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F45" w:rsidRPr="00D80978" w:rsidRDefault="00E07F45" w:rsidP="00E07F45">
      <w:pPr>
        <w:pStyle w:val="1"/>
        <w:spacing w:before="0" w:after="0"/>
        <w:ind w:left="720"/>
        <w:jc w:val="both"/>
        <w:rPr>
          <w:rFonts w:ascii="Times New Roman" w:hAnsi="Times New Roman" w:cs="Times New Roman"/>
          <w:bCs w:val="0"/>
          <w:szCs w:val="28"/>
          <w:lang w:val="en-US"/>
        </w:rPr>
      </w:pPr>
      <w:r w:rsidRPr="00D80978">
        <w:rPr>
          <w:rFonts w:ascii="Times New Roman" w:hAnsi="Times New Roman" w:cs="Times New Roman"/>
          <w:bCs w:val="0"/>
          <w:szCs w:val="28"/>
        </w:rPr>
        <w:t>Пул</w:t>
      </w:r>
      <w:r w:rsidRPr="00D80978">
        <w:rPr>
          <w:rFonts w:ascii="Times New Roman" w:hAnsi="Times New Roman" w:cs="Times New Roman"/>
          <w:bCs w:val="0"/>
          <w:szCs w:val="28"/>
          <w:lang w:val="en-US"/>
        </w:rPr>
        <w:t xml:space="preserve"> </w:t>
      </w:r>
      <w:r w:rsidRPr="00D80978">
        <w:rPr>
          <w:rFonts w:ascii="Times New Roman" w:hAnsi="Times New Roman" w:cs="Times New Roman"/>
          <w:bCs w:val="0"/>
          <w:szCs w:val="28"/>
        </w:rPr>
        <w:t>маблаглари</w:t>
      </w:r>
      <w:r w:rsidRPr="00D80978">
        <w:rPr>
          <w:rFonts w:ascii="Times New Roman" w:hAnsi="Times New Roman" w:cs="Times New Roman"/>
          <w:bCs w:val="0"/>
          <w:szCs w:val="28"/>
          <w:lang w:val="en-US"/>
        </w:rPr>
        <w:t xml:space="preserve"> </w:t>
      </w:r>
      <w:r w:rsidRPr="00D80978">
        <w:rPr>
          <w:rFonts w:ascii="Times New Roman" w:hAnsi="Times New Roman" w:cs="Times New Roman"/>
          <w:bCs w:val="0"/>
          <w:szCs w:val="28"/>
        </w:rPr>
        <w:t>хисоби</w:t>
      </w:r>
    </w:p>
    <w:p w:rsidR="00E07F45" w:rsidRPr="005309D7" w:rsidRDefault="00E07F45" w:rsidP="00E07F45">
      <w:pPr>
        <w:widowControl w:val="0"/>
        <w:tabs>
          <w:tab w:val="right" w:leader="dot" w:pos="9638"/>
        </w:tabs>
        <w:ind w:left="720"/>
        <w:jc w:val="both"/>
        <w:rPr>
          <w:rFonts w:ascii="Times New Roman" w:hAnsi="Times New Roman"/>
          <w:b/>
          <w:bCs/>
          <w:szCs w:val="28"/>
          <w:lang w:val="en-US"/>
        </w:rPr>
      </w:pPr>
      <w:r w:rsidRPr="005309D7">
        <w:rPr>
          <w:rFonts w:ascii="Times New Roman" w:hAnsi="Times New Roman"/>
          <w:b/>
          <w:bCs/>
          <w:szCs w:val="28"/>
          <w:lang w:val="en-US"/>
        </w:rPr>
        <w:t>9</w:t>
      </w:r>
      <w:r w:rsidRPr="005309D7">
        <w:rPr>
          <w:rFonts w:ascii="Times New Roman" w:hAnsi="Times New Roman"/>
          <w:b/>
          <w:bCs/>
          <w:szCs w:val="28"/>
          <w:lang w:val="uz-Cyrl-UZ"/>
        </w:rPr>
        <w:t>.1.</w:t>
      </w:r>
      <w:r w:rsidRPr="005309D7">
        <w:rPr>
          <w:rFonts w:ascii="Times New Roman" w:hAnsi="Times New Roman"/>
          <w:b/>
          <w:bCs/>
          <w:szCs w:val="28"/>
        </w:rPr>
        <w:t>Пул</w:t>
      </w:r>
      <w:r w:rsidRPr="005309D7">
        <w:rPr>
          <w:rFonts w:ascii="Times New Roman" w:hAnsi="Times New Roman"/>
          <w:b/>
          <w:bCs/>
          <w:szCs w:val="28"/>
          <w:lang w:val="en-US"/>
        </w:rPr>
        <w:t xml:space="preserve"> </w:t>
      </w:r>
      <w:r w:rsidRPr="005309D7">
        <w:rPr>
          <w:rFonts w:ascii="Times New Roman" w:hAnsi="Times New Roman"/>
          <w:b/>
          <w:bCs/>
          <w:szCs w:val="28"/>
        </w:rPr>
        <w:t>маблагларининг</w:t>
      </w:r>
      <w:r w:rsidRPr="005309D7">
        <w:rPr>
          <w:rFonts w:ascii="Times New Roman" w:hAnsi="Times New Roman"/>
          <w:b/>
          <w:bCs/>
          <w:szCs w:val="28"/>
          <w:lang w:val="en-US"/>
        </w:rPr>
        <w:t xml:space="preserve"> </w:t>
      </w:r>
      <w:r w:rsidRPr="005309D7">
        <w:rPr>
          <w:rFonts w:ascii="Times New Roman" w:hAnsi="Times New Roman"/>
          <w:b/>
          <w:bCs/>
          <w:szCs w:val="28"/>
        </w:rPr>
        <w:t>корхона</w:t>
      </w:r>
      <w:r w:rsidRPr="005309D7">
        <w:rPr>
          <w:rFonts w:ascii="Times New Roman" w:hAnsi="Times New Roman"/>
          <w:b/>
          <w:bCs/>
          <w:szCs w:val="28"/>
          <w:lang w:val="en-US"/>
        </w:rPr>
        <w:t xml:space="preserve"> </w:t>
      </w:r>
      <w:r w:rsidRPr="005309D7">
        <w:rPr>
          <w:rFonts w:ascii="Times New Roman" w:hAnsi="Times New Roman"/>
          <w:b/>
          <w:bCs/>
          <w:szCs w:val="28"/>
        </w:rPr>
        <w:t>иктисодиётидаги</w:t>
      </w:r>
      <w:r w:rsidRPr="005309D7">
        <w:rPr>
          <w:rFonts w:ascii="Times New Roman" w:hAnsi="Times New Roman"/>
          <w:b/>
          <w:bCs/>
          <w:szCs w:val="28"/>
          <w:lang w:val="en-US"/>
        </w:rPr>
        <w:t xml:space="preserve"> </w:t>
      </w:r>
      <w:r w:rsidRPr="005309D7">
        <w:rPr>
          <w:rFonts w:ascii="Times New Roman" w:hAnsi="Times New Roman"/>
          <w:b/>
          <w:bCs/>
          <w:szCs w:val="28"/>
        </w:rPr>
        <w:t>урни</w:t>
      </w:r>
      <w:r w:rsidRPr="005309D7">
        <w:rPr>
          <w:rFonts w:ascii="Times New Roman" w:hAnsi="Times New Roman"/>
          <w:b/>
          <w:bCs/>
          <w:szCs w:val="28"/>
          <w:lang w:val="en-US"/>
        </w:rPr>
        <w:t xml:space="preserve"> </w:t>
      </w:r>
      <w:r w:rsidRPr="005309D7">
        <w:rPr>
          <w:rFonts w:ascii="Times New Roman" w:hAnsi="Times New Roman"/>
          <w:b/>
          <w:bCs/>
          <w:szCs w:val="28"/>
        </w:rPr>
        <w:t>ва</w:t>
      </w:r>
      <w:r w:rsidRPr="005309D7">
        <w:rPr>
          <w:rFonts w:ascii="Times New Roman" w:hAnsi="Times New Roman"/>
          <w:b/>
          <w:bCs/>
          <w:szCs w:val="28"/>
          <w:lang w:val="en-US"/>
        </w:rPr>
        <w:t xml:space="preserve"> </w:t>
      </w:r>
      <w:r w:rsidRPr="005309D7">
        <w:rPr>
          <w:rFonts w:ascii="Times New Roman" w:hAnsi="Times New Roman"/>
          <w:b/>
          <w:bCs/>
          <w:szCs w:val="28"/>
        </w:rPr>
        <w:t>уларнинг</w:t>
      </w:r>
      <w:r w:rsidRPr="005309D7">
        <w:rPr>
          <w:rFonts w:ascii="Times New Roman" w:hAnsi="Times New Roman"/>
          <w:b/>
          <w:bCs/>
          <w:szCs w:val="28"/>
          <w:lang w:val="en-US"/>
        </w:rPr>
        <w:t xml:space="preserve"> </w:t>
      </w:r>
      <w:r w:rsidRPr="005309D7">
        <w:rPr>
          <w:rFonts w:ascii="Times New Roman" w:hAnsi="Times New Roman"/>
          <w:b/>
          <w:bCs/>
          <w:szCs w:val="28"/>
        </w:rPr>
        <w:t>асосий</w:t>
      </w:r>
      <w:r w:rsidRPr="005309D7">
        <w:rPr>
          <w:rFonts w:ascii="Times New Roman" w:hAnsi="Times New Roman"/>
          <w:b/>
          <w:bCs/>
          <w:szCs w:val="28"/>
          <w:lang w:val="en-US"/>
        </w:rPr>
        <w:t xml:space="preserve"> </w:t>
      </w:r>
      <w:r w:rsidRPr="005309D7">
        <w:rPr>
          <w:rFonts w:ascii="Times New Roman" w:hAnsi="Times New Roman"/>
          <w:b/>
          <w:bCs/>
          <w:szCs w:val="28"/>
        </w:rPr>
        <w:t>вазифалари</w:t>
      </w:r>
      <w:r w:rsidRPr="005309D7">
        <w:rPr>
          <w:rFonts w:ascii="Times New Roman" w:hAnsi="Times New Roman"/>
          <w:b/>
          <w:bCs/>
          <w:szCs w:val="28"/>
          <w:lang w:val="en-US"/>
        </w:rPr>
        <w:t>.</w:t>
      </w:r>
    </w:p>
    <w:p w:rsidR="00E07F45" w:rsidRPr="005309D7" w:rsidRDefault="00E07F45" w:rsidP="00E07F45">
      <w:pPr>
        <w:widowControl w:val="0"/>
        <w:tabs>
          <w:tab w:val="right" w:leader="dot" w:pos="9638"/>
        </w:tabs>
        <w:ind w:left="720"/>
        <w:jc w:val="both"/>
        <w:rPr>
          <w:rFonts w:ascii="Times New Roman" w:hAnsi="Times New Roman"/>
          <w:b/>
          <w:bCs/>
          <w:szCs w:val="28"/>
          <w:lang w:val="en-US"/>
        </w:rPr>
      </w:pPr>
      <w:r w:rsidRPr="005309D7">
        <w:rPr>
          <w:rFonts w:ascii="Times New Roman" w:hAnsi="Times New Roman"/>
          <w:b/>
          <w:bCs/>
          <w:szCs w:val="28"/>
          <w:lang w:val="en-US"/>
        </w:rPr>
        <w:t>9</w:t>
      </w:r>
      <w:r w:rsidRPr="005309D7">
        <w:rPr>
          <w:rFonts w:ascii="Times New Roman" w:hAnsi="Times New Roman"/>
          <w:b/>
          <w:bCs/>
          <w:szCs w:val="28"/>
          <w:lang w:val="uz-Cyrl-UZ"/>
        </w:rPr>
        <w:t>.2.</w:t>
      </w:r>
      <w:r w:rsidRPr="005309D7">
        <w:rPr>
          <w:rFonts w:ascii="Times New Roman" w:hAnsi="Times New Roman"/>
          <w:b/>
          <w:bCs/>
          <w:szCs w:val="28"/>
        </w:rPr>
        <w:t>Пул</w:t>
      </w:r>
      <w:r w:rsidRPr="005309D7">
        <w:rPr>
          <w:rFonts w:ascii="Times New Roman" w:hAnsi="Times New Roman"/>
          <w:b/>
          <w:bCs/>
          <w:szCs w:val="28"/>
          <w:lang w:val="en-US"/>
        </w:rPr>
        <w:t xml:space="preserve"> </w:t>
      </w:r>
      <w:r w:rsidRPr="005309D7">
        <w:rPr>
          <w:rFonts w:ascii="Times New Roman" w:hAnsi="Times New Roman"/>
          <w:b/>
          <w:bCs/>
          <w:szCs w:val="28"/>
        </w:rPr>
        <w:t>маблагларининг</w:t>
      </w:r>
      <w:r w:rsidRPr="005309D7">
        <w:rPr>
          <w:rFonts w:ascii="Times New Roman" w:hAnsi="Times New Roman"/>
          <w:b/>
          <w:bCs/>
          <w:szCs w:val="28"/>
          <w:lang w:val="en-US"/>
        </w:rPr>
        <w:t xml:space="preserve"> </w:t>
      </w:r>
      <w:r w:rsidRPr="005309D7">
        <w:rPr>
          <w:rFonts w:ascii="Times New Roman" w:hAnsi="Times New Roman"/>
          <w:b/>
          <w:bCs/>
          <w:szCs w:val="28"/>
        </w:rPr>
        <w:t>туркумланиши</w:t>
      </w:r>
      <w:r w:rsidRPr="005309D7">
        <w:rPr>
          <w:rFonts w:ascii="Times New Roman" w:hAnsi="Times New Roman"/>
          <w:b/>
          <w:bCs/>
          <w:szCs w:val="28"/>
          <w:lang w:val="en-US"/>
        </w:rPr>
        <w:t xml:space="preserve"> </w:t>
      </w:r>
      <w:r w:rsidRPr="005309D7">
        <w:rPr>
          <w:rFonts w:ascii="Times New Roman" w:hAnsi="Times New Roman"/>
          <w:b/>
          <w:bCs/>
          <w:szCs w:val="28"/>
        </w:rPr>
        <w:t>ва</w:t>
      </w:r>
      <w:r w:rsidRPr="005309D7">
        <w:rPr>
          <w:rFonts w:ascii="Times New Roman" w:hAnsi="Times New Roman"/>
          <w:b/>
          <w:bCs/>
          <w:szCs w:val="28"/>
          <w:lang w:val="en-US"/>
        </w:rPr>
        <w:t xml:space="preserve"> </w:t>
      </w:r>
      <w:r w:rsidRPr="005309D7">
        <w:rPr>
          <w:rFonts w:ascii="Times New Roman" w:hAnsi="Times New Roman"/>
          <w:b/>
          <w:bCs/>
          <w:szCs w:val="28"/>
        </w:rPr>
        <w:t>уларнинг</w:t>
      </w:r>
      <w:r w:rsidRPr="005309D7">
        <w:rPr>
          <w:rFonts w:ascii="Times New Roman" w:hAnsi="Times New Roman"/>
          <w:b/>
          <w:bCs/>
          <w:szCs w:val="28"/>
          <w:lang w:val="en-US"/>
        </w:rPr>
        <w:t xml:space="preserve"> </w:t>
      </w:r>
      <w:r w:rsidRPr="005309D7">
        <w:rPr>
          <w:rFonts w:ascii="Times New Roman" w:hAnsi="Times New Roman"/>
          <w:b/>
          <w:bCs/>
          <w:szCs w:val="28"/>
        </w:rPr>
        <w:t>бухгалтерия</w:t>
      </w:r>
      <w:r w:rsidRPr="005309D7">
        <w:rPr>
          <w:rFonts w:ascii="Times New Roman" w:hAnsi="Times New Roman"/>
          <w:b/>
          <w:bCs/>
          <w:szCs w:val="28"/>
          <w:lang w:val="en-US"/>
        </w:rPr>
        <w:t xml:space="preserve"> </w:t>
      </w:r>
      <w:r w:rsidRPr="005309D7">
        <w:rPr>
          <w:rFonts w:ascii="Times New Roman" w:hAnsi="Times New Roman"/>
          <w:b/>
          <w:bCs/>
          <w:szCs w:val="28"/>
        </w:rPr>
        <w:t>хисобини</w:t>
      </w:r>
      <w:r w:rsidRPr="005309D7">
        <w:rPr>
          <w:rFonts w:ascii="Times New Roman" w:hAnsi="Times New Roman"/>
          <w:b/>
          <w:bCs/>
          <w:szCs w:val="28"/>
          <w:lang w:val="en-US"/>
        </w:rPr>
        <w:t xml:space="preserve"> </w:t>
      </w:r>
      <w:r w:rsidRPr="005309D7">
        <w:rPr>
          <w:rFonts w:ascii="Times New Roman" w:hAnsi="Times New Roman"/>
          <w:b/>
          <w:bCs/>
          <w:szCs w:val="28"/>
        </w:rPr>
        <w:t>юритишдаги</w:t>
      </w:r>
      <w:r w:rsidRPr="005309D7">
        <w:rPr>
          <w:rFonts w:ascii="Times New Roman" w:hAnsi="Times New Roman"/>
          <w:b/>
          <w:bCs/>
          <w:szCs w:val="28"/>
          <w:lang w:val="en-US"/>
        </w:rPr>
        <w:t xml:space="preserve"> </w:t>
      </w:r>
      <w:r w:rsidRPr="005309D7">
        <w:rPr>
          <w:rFonts w:ascii="Times New Roman" w:hAnsi="Times New Roman"/>
          <w:b/>
          <w:bCs/>
          <w:szCs w:val="28"/>
        </w:rPr>
        <w:t>урни</w:t>
      </w:r>
      <w:r w:rsidRPr="005309D7">
        <w:rPr>
          <w:rFonts w:ascii="Times New Roman" w:hAnsi="Times New Roman"/>
          <w:b/>
          <w:bCs/>
          <w:szCs w:val="28"/>
          <w:lang w:val="en-US"/>
        </w:rPr>
        <w:t>.</w:t>
      </w:r>
    </w:p>
    <w:p w:rsidR="00E07F45" w:rsidRPr="005309D7" w:rsidRDefault="00E07F45" w:rsidP="00E07F45">
      <w:pPr>
        <w:widowControl w:val="0"/>
        <w:tabs>
          <w:tab w:val="right" w:leader="dot" w:pos="9638"/>
        </w:tabs>
        <w:ind w:left="720"/>
        <w:jc w:val="both"/>
        <w:rPr>
          <w:rFonts w:ascii="Times New Roman" w:hAnsi="Times New Roman"/>
          <w:b/>
          <w:bCs/>
          <w:szCs w:val="28"/>
        </w:rPr>
      </w:pPr>
      <w:r w:rsidRPr="005309D7">
        <w:rPr>
          <w:rFonts w:ascii="Times New Roman" w:hAnsi="Times New Roman"/>
          <w:b/>
          <w:bCs/>
          <w:szCs w:val="28"/>
        </w:rPr>
        <w:t>9</w:t>
      </w:r>
      <w:r w:rsidRPr="005309D7">
        <w:rPr>
          <w:rFonts w:ascii="Times New Roman" w:hAnsi="Times New Roman"/>
          <w:b/>
          <w:bCs/>
          <w:szCs w:val="28"/>
          <w:lang w:val="uz-Cyrl-UZ"/>
        </w:rPr>
        <w:t>.3.</w:t>
      </w:r>
      <w:r w:rsidRPr="005309D7">
        <w:rPr>
          <w:rFonts w:ascii="Times New Roman" w:hAnsi="Times New Roman"/>
          <w:b/>
          <w:bCs/>
          <w:szCs w:val="28"/>
        </w:rPr>
        <w:t>Банкдаги хисоб-китоб счети муомалаларининг хисоби.</w:t>
      </w:r>
    </w:p>
    <w:p w:rsidR="00E07F45" w:rsidRPr="005309D7" w:rsidRDefault="00E07F45" w:rsidP="00E07F45">
      <w:pPr>
        <w:widowControl w:val="0"/>
        <w:tabs>
          <w:tab w:val="right" w:leader="dot" w:pos="9638"/>
        </w:tabs>
        <w:ind w:left="720"/>
        <w:jc w:val="both"/>
        <w:rPr>
          <w:rFonts w:ascii="Times New Roman" w:hAnsi="Times New Roman"/>
          <w:b/>
          <w:bCs/>
          <w:szCs w:val="28"/>
        </w:rPr>
      </w:pPr>
      <w:r w:rsidRPr="005309D7">
        <w:rPr>
          <w:rFonts w:ascii="Times New Roman" w:hAnsi="Times New Roman"/>
          <w:b/>
          <w:bCs/>
          <w:szCs w:val="28"/>
        </w:rPr>
        <w:t>9</w:t>
      </w:r>
      <w:r w:rsidRPr="005309D7">
        <w:rPr>
          <w:rFonts w:ascii="Times New Roman" w:hAnsi="Times New Roman"/>
          <w:b/>
          <w:bCs/>
          <w:szCs w:val="28"/>
          <w:lang w:val="uz-Cyrl-UZ"/>
        </w:rPr>
        <w:t>.4.</w:t>
      </w:r>
      <w:r w:rsidRPr="005309D7">
        <w:rPr>
          <w:rFonts w:ascii="Times New Roman" w:hAnsi="Times New Roman"/>
          <w:b/>
          <w:bCs/>
          <w:szCs w:val="28"/>
        </w:rPr>
        <w:t>Банкдаги валюта счети муомалаларининг хисоби.</w:t>
      </w:r>
    </w:p>
    <w:p w:rsidR="00E07F45" w:rsidRPr="005309D7" w:rsidRDefault="00E07F45" w:rsidP="00E07F45">
      <w:pPr>
        <w:widowControl w:val="0"/>
        <w:tabs>
          <w:tab w:val="right" w:leader="dot" w:pos="9638"/>
        </w:tabs>
        <w:ind w:left="720"/>
        <w:jc w:val="both"/>
        <w:rPr>
          <w:rFonts w:ascii="Times New Roman" w:hAnsi="Times New Roman"/>
          <w:b/>
          <w:bCs/>
          <w:szCs w:val="28"/>
        </w:rPr>
      </w:pPr>
      <w:r w:rsidRPr="005309D7">
        <w:rPr>
          <w:rFonts w:ascii="Times New Roman" w:hAnsi="Times New Roman"/>
          <w:b/>
          <w:bCs/>
          <w:szCs w:val="28"/>
        </w:rPr>
        <w:t>9</w:t>
      </w:r>
      <w:r w:rsidRPr="005309D7">
        <w:rPr>
          <w:rFonts w:ascii="Times New Roman" w:hAnsi="Times New Roman"/>
          <w:b/>
          <w:bCs/>
          <w:szCs w:val="28"/>
          <w:lang w:val="uz-Cyrl-UZ"/>
        </w:rPr>
        <w:t>.5.</w:t>
      </w:r>
      <w:r w:rsidRPr="005309D7">
        <w:rPr>
          <w:rFonts w:ascii="Times New Roman" w:hAnsi="Times New Roman"/>
          <w:b/>
          <w:bCs/>
          <w:szCs w:val="28"/>
        </w:rPr>
        <w:t>Бошка пул маблагларининг хисоби.</w:t>
      </w:r>
    </w:p>
    <w:p w:rsidR="00E07F45" w:rsidRPr="005309D7" w:rsidRDefault="00E07F45" w:rsidP="00E07F45">
      <w:pPr>
        <w:widowControl w:val="0"/>
        <w:tabs>
          <w:tab w:val="right" w:leader="dot" w:pos="9638"/>
        </w:tabs>
        <w:ind w:firstLine="709"/>
        <w:jc w:val="both"/>
        <w:rPr>
          <w:rFonts w:ascii="Times New Roman" w:hAnsi="Times New Roman"/>
          <w:szCs w:val="28"/>
        </w:rPr>
      </w:pPr>
      <w:r w:rsidRPr="005309D7">
        <w:rPr>
          <w:rFonts w:ascii="Times New Roman" w:hAnsi="Times New Roman"/>
          <w:szCs w:val="28"/>
        </w:rPr>
        <w:t>Хулоса.</w:t>
      </w:r>
    </w:p>
    <w:p w:rsidR="00E07F45" w:rsidRPr="005309D7" w:rsidRDefault="00E07F45" w:rsidP="00E07F45">
      <w:pPr>
        <w:ind w:firstLine="709"/>
        <w:rPr>
          <w:rFonts w:ascii="Times New Roman" w:hAnsi="Times New Roman"/>
          <w:szCs w:val="28"/>
        </w:rPr>
      </w:pPr>
      <w:r w:rsidRPr="005309D7">
        <w:rPr>
          <w:rFonts w:ascii="Times New Roman" w:hAnsi="Times New Roman"/>
          <w:szCs w:val="28"/>
        </w:rPr>
        <w:t>Мавзу юзасидан савол ва топшириклар.</w:t>
      </w:r>
    </w:p>
    <w:p w:rsidR="00E07F45" w:rsidRPr="005309D7" w:rsidRDefault="00E07F45" w:rsidP="00E07F45">
      <w:pPr>
        <w:ind w:firstLine="709"/>
        <w:jc w:val="both"/>
        <w:rPr>
          <w:rFonts w:ascii="Times New Roman" w:hAnsi="Times New Roman"/>
          <w:szCs w:val="28"/>
        </w:rPr>
      </w:pPr>
      <w:r w:rsidRPr="005309D7">
        <w:rPr>
          <w:rFonts w:ascii="Times New Roman" w:hAnsi="Times New Roman"/>
          <w:szCs w:val="28"/>
        </w:rPr>
        <w:t>Таянч иборалари.</w:t>
      </w:r>
    </w:p>
    <w:p w:rsidR="00E07F45" w:rsidRPr="005309D7" w:rsidRDefault="00E07F45" w:rsidP="00E07F45">
      <w:pPr>
        <w:ind w:firstLine="709"/>
        <w:jc w:val="both"/>
        <w:rPr>
          <w:rFonts w:ascii="Times New Roman" w:hAnsi="Times New Roman"/>
          <w:szCs w:val="28"/>
        </w:rPr>
      </w:pPr>
      <w:r w:rsidRPr="005309D7">
        <w:rPr>
          <w:rFonts w:ascii="Times New Roman" w:hAnsi="Times New Roman"/>
          <w:szCs w:val="28"/>
        </w:rPr>
        <w:t>Адабиётлар.</w:t>
      </w:r>
    </w:p>
    <w:p w:rsidR="00E07F45" w:rsidRPr="005309D7" w:rsidRDefault="00E07F45" w:rsidP="00E07F45">
      <w:pPr>
        <w:ind w:firstLine="720"/>
        <w:jc w:val="both"/>
        <w:rPr>
          <w:rFonts w:ascii="Times New Roman" w:hAnsi="Times New Roman"/>
          <w:szCs w:val="28"/>
        </w:rPr>
      </w:pPr>
    </w:p>
    <w:p w:rsidR="00E07F45" w:rsidRPr="005309D7" w:rsidRDefault="00E07F45" w:rsidP="00E07F45">
      <w:pPr>
        <w:keepNext/>
        <w:ind w:firstLine="720"/>
        <w:jc w:val="both"/>
        <w:rPr>
          <w:rFonts w:ascii="Times New Roman" w:hAnsi="Times New Roman"/>
          <w:b/>
          <w:bCs/>
          <w:i/>
          <w:iCs/>
          <w:szCs w:val="28"/>
        </w:rPr>
      </w:pPr>
      <w:r w:rsidRPr="005309D7">
        <w:rPr>
          <w:rFonts w:ascii="Times New Roman" w:hAnsi="Times New Roman"/>
          <w:b/>
          <w:bCs/>
          <w:i/>
          <w:iCs/>
          <w:szCs w:val="28"/>
        </w:rPr>
        <w:t>9.1. Пул маблагларининг корхона иктисодиётидаги урни ва уларнинг асосий вазифалари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Бозор иктисодиёти шароитида накд пулсиз хисоб китоблардан самарали фойдаланиш корхоналар иктисодиётининг баркарор ривожланишини таъминловчи асосий омилларидан биридир. Чунки корхоналар фаолиятининг узлуксиз давом этишини таъминлаш учун зарур ишлаб чикариш захиралари ва мехнат воситалари сотиб олиш, давлат бюджетидан ташкари фондлар учун туловларни амалга ошириш учун маълум микдорда накд пулсиз хисоб китоблар талаб килинади. Шунинг учун хам корхоналар мавжуд пул маблагларини юкорида курсатилган максадларга сарфлашда иктисодий жихатдан манфаатли ва тежамли булган хамда корхонага уз маблагларидан рационал фойдаланиш имконини беришни биринчи навбатда хисобга олиш зарур.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Маълумки, иктисодиёт ривожланишининг барча боскичларида накд пулсиз хисоб китоблар алохида ахамиятга эга булган ва уларни хисобга олиш тартиби уша даврдаги иктисодиётнинг ривожланиши даражасидан келиб чиккан. Чунки хар кандай боскичда иктисодиётнинг ривожланиши у ёки бу моделига амал килган ва унинг ажралмас кисми сифатида эса бухгалтерия хисоби иштирок этган. Тараккиётнинг юкори погонасига кутарилиш эса хар доим иктисодий фанларнинг, чунончи бухгалтерия хисобининг ривожланишини хам белгилаб берган ва уларга таъсир этган. Бозор муносабатларининг шаклланиши ва унинг чукурлашуви накд пулсиз хисоб китоблар хисобининг услубий асослари ва уларнинг харакатини ифодаловчи курсаткичларнинг сифат жихатидан узгаришини талаб килмокда. Шунинг учун хам накд пулсиз хисоб китобларнинг хисобини тартибга солувчи конуний ва меъёрий хужжатларни тубдан кайта куриб чикишни талаб килди. Шу асосда Республикамизда накд пулсиз хисоб китоблар хисобини тартибга </w:t>
      </w:r>
      <w:r w:rsidRPr="005309D7">
        <w:rPr>
          <w:rFonts w:ascii="Times New Roman" w:hAnsi="Times New Roman"/>
          <w:szCs w:val="28"/>
        </w:rPr>
        <w:lastRenderedPageBreak/>
        <w:t>солувчи конуний ва меъёрий хужжатлар охирги йилларда бозор иктисодиёти талабларидан келаб чиккан холда ишлаб чикилди ва бу бухгалтерия хисобининг услубий асосларини тула ислох килинишини таъминлай олмади. Чунки асосий эътибор ташки фойдаланувчиларни кизиктирадиган курсатгичларни ишлаб чикишга каратилди ва бу борада анча муваффакиятларга хам эришилди. Тугрироги накд пулсиз хисоб китобларни халкаро андоза талабларига анча якинлаштиради ва уларни хисоблаш учун зарур маълумотлар билан таъминловчи бухгалтерия хисоби эса эскича колаверади.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 амалга оширадиган хар кандай фаолият тури пул маблагларини талаб килади. корхона пул маблаглари асосида махсулот, иш ва хизматларни сотишдан, шунингдек кимматбахо когозларни ва мол мулкни сотишдан келиб тушади. Янги ташкил булаётган корхоналарга эса тасисчилар устав капиталини шакллантириш учун банкдаги хисоблаш счетига накд пул топшириши ёки утказиб бериши (юридик шахслар) мумкин.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Корхона узига тегишли булган пул маблагларини узининг асосий ва кушимча фаолиятни ривожлантириш, товар моддий кийматликларини сотиб олиш, ишчи ва хизматчиларга иш хаки тулаш, капитал куйилмаларни (ишлаб чикариш ва маданий-маиший объектларни куриш, автомобиллар, тракторлар ва бошка асосий воситаларни сотиб олиш, куп йиллик мевали ва манзарали дарахтларни утказиш ва устириш, шунингдек асосий подани ташкил килиш) узлаштириш ва давлат бюджети ва бюджетдан ташкари фондларга ва бошка юридик ва жисмоний шахсларнинг курсатган хизматлари учун сарфлаши мумкин.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Юридик шахсларнинг пул маблагларининг ташкил топиши, сакланиши ва улардан фойдаланиш тартиби Узбекистон Республикаси Марказий банки бошкаруви томонидан назорат килинади. 1998 йил 12 декабрда руйхатга олинган ва 1998 йил 24 январда Узбекистон Адлия Вазирлиги томонидан тасдикланган "Юридик шахсларнинг касса муаммоларини юритиш коидалари"да батафсил еритиб берилган.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Пул маблагларининг кайси манбалардан ташкил топиши ва уларнинг сарфланиши алохида ахамиятга эга "Бухгалтерия хисоби тугрисидаги”Узбекистон Республикасининг конуни асосида ишлаб чикилган ва бухгалтерия хисобининг Миллий андозаларининг 9-сон "Пул окимлари тугриси-да хисобот"ида аник курсатиб утилган булиб, у Узбекистон Молия Вазирлиги 1998 йил 16 октябрда тасдикланган ва Узбекистон Адлия Вазирлиги томонидан 1998 йил 4 октябрда руйхатга олинган.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"Юридик шахсларнинг касса муаммоларини юритиш коидалари"да барча юридик шахслар куйидагиларга амал килиши шарт:</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lastRenderedPageBreak/>
        <w:t>мулкчилик шаклидан катъий назар пул маблагларини банк муассасаларида саклашлари шарт;</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юридик шахслар уртасидаги, шунингдек, тадбиркорлик фаолиятини амалга оширувчи фукаролар иштирокидаги хисоблашлар факат банк муассасалари оркали хисоб-китобларнинг накд пулсиз шаклида амалга оширилиши зарур;</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банк муассасасидан олинган накд пуллар кайси максадлар учун олинган булса, уша максадларга сарфланиши мумкин;</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ташкилот уз кассасида факат банк муассасаси рахбари томонидан ташкилот рахбари билан келишилган холда белгиланган лимит чегарасида накд пул саклаши мумкин;</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ташкилот уз кассасида лимитдан ортикча накд пулларни факат мехнат хаки, стипендия, мукофот, нафака бериш вактида 3 кун муддатда саклаши мумкин;</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савдо ва хизмат курсатиш сохаларидан келиб тушган тушумларни мехнат хаки, пенсия ва нафакаларни тулаш учун сарфлаш такикланган;</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хизмат сафарлари учун бериладиган пул киймати уша худудда белгиланган сарф-харажатлар меъёрида булиши зарур;</w:t>
      </w:r>
    </w:p>
    <w:p w:rsidR="00E07F45" w:rsidRPr="005309D7" w:rsidRDefault="00E07F45" w:rsidP="00E07F45">
      <w:pPr>
        <w:numPr>
          <w:ilvl w:val="0"/>
          <w:numId w:val="2"/>
        </w:numPr>
        <w:autoSpaceDE w:val="0"/>
        <w:autoSpaceDN w:val="0"/>
        <w:adjustRightInd w:val="0"/>
        <w:ind w:firstLine="720"/>
        <w:jc w:val="both"/>
        <w:rPr>
          <w:rFonts w:ascii="Times New Roman" w:hAnsi="Times New Roman"/>
          <w:szCs w:val="28"/>
        </w:rPr>
      </w:pPr>
      <w:r w:rsidRPr="005309D7">
        <w:rPr>
          <w:rFonts w:ascii="Times New Roman" w:hAnsi="Times New Roman"/>
          <w:szCs w:val="28"/>
        </w:rPr>
        <w:t>сарфланмаган накд пуллар ташкилот кассасига 3 кун ичида кайтарилиши шарт ва накд пул олган хисобдор шахс бухгалтерияга аванс хисоботи топшириши шарт.</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Пул маблагларининг сакланиши ва уларнинг тугри фойдаланиш жавобгарлиги корхона рахбари ва бухгалтерига юклатилади. Улар касса ва банк муаммолари коидаларига риоя килиши ва уларни белгиланган катъий тартибда тугри расмийлаштиришлари зарур. Ишлаб чикариш жараёни узлуксиз булганлиги учун корхона маблаглари бир вактнинг узида айланишнинг барча боскичида булиши мумкин, бунда пул маблаглари корхона иктисодиётида алохида ахамиятга эга. Чунки ишлаб чикариш жараёнининг барча боскичлари таъминотчи ишлаб чикариш ва сотиш боскичларида пул маблаглари у ёки бу микдорда сарфланади. Шунинг учун хам корхонада доимо маълум микдорда пул маблагларини булиши таказо этади.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Бозор иктисодиёти шароитида корхоналарнинг молиявий баркарор-лиги куп жихатдан уларнинг тулов кобилиятига богликдир.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Маълумки, тулов кобилиятининг мазмуни энг аввало буш пул маблагларининг мавжудлиги билан характерланади. Чунки пул маблаглари энг юкори ликвидликка эга булган активлар хисобланади. Шунинг учун хам корхоналарда мавжуд булган буш пул маблагларидан самарали фойдаланиш учун уларни оборотга киритиш алохида ахамиятга эга. Умуман, </w:t>
      </w:r>
      <w:r w:rsidRPr="005309D7">
        <w:rPr>
          <w:rFonts w:ascii="Times New Roman" w:hAnsi="Times New Roman"/>
          <w:szCs w:val="28"/>
        </w:rPr>
        <w:lastRenderedPageBreak/>
        <w:t>корхоналарнинг пул маблагларининг асосий вазифалари куйидагилардан иборат:</w:t>
      </w:r>
    </w:p>
    <w:p w:rsidR="00E07F45" w:rsidRPr="005309D7" w:rsidRDefault="00E07F45" w:rsidP="00E07F45">
      <w:pPr>
        <w:numPr>
          <w:ilvl w:val="0"/>
          <w:numId w:val="3"/>
        </w:numPr>
        <w:autoSpaceDE w:val="0"/>
        <w:autoSpaceDN w:val="0"/>
        <w:adjustRightInd w:val="0"/>
        <w:ind w:firstLine="720"/>
        <w:jc w:val="both"/>
        <w:rPr>
          <w:rFonts w:ascii="Times New Roman" w:hAnsi="Times New Roman"/>
          <w:szCs w:val="28"/>
        </w:rPr>
      </w:pPr>
      <w:r w:rsidRPr="005309D7">
        <w:rPr>
          <w:rFonts w:ascii="Times New Roman" w:hAnsi="Times New Roman"/>
          <w:szCs w:val="28"/>
        </w:rPr>
        <w:t xml:space="preserve">Пул киймат улчови булиб- бу товарнинг маълум кийматидаги пул суммасига тенглигини курсатади ва товар кийматининг микдори хисобланади. Пулда ифодаланган товар кийматининг бахоси хисобланади. киймат улчови вазифаси асосан бахо оркали амалга оширилади. Унинг ёрдами билан корхона ишлаб чиккан товарнинг киймати бозор ёки прейскурант (шартнома) бахоси учун асос булади ва мамлакатнинг миллий валютасида ва унинг бошка мамлакатлар валюталарига тенглаштирилган холда акс эттирилади. </w:t>
      </w:r>
    </w:p>
    <w:p w:rsidR="00E07F45" w:rsidRPr="005309D7" w:rsidRDefault="00E07F45" w:rsidP="00E07F45">
      <w:pPr>
        <w:numPr>
          <w:ilvl w:val="0"/>
          <w:numId w:val="4"/>
        </w:numPr>
        <w:autoSpaceDE w:val="0"/>
        <w:autoSpaceDN w:val="0"/>
        <w:adjustRightInd w:val="0"/>
        <w:ind w:firstLine="720"/>
        <w:jc w:val="both"/>
        <w:rPr>
          <w:rFonts w:ascii="Times New Roman" w:hAnsi="Times New Roman"/>
          <w:szCs w:val="28"/>
        </w:rPr>
      </w:pPr>
      <w:r w:rsidRPr="005309D7">
        <w:rPr>
          <w:rFonts w:ascii="Times New Roman" w:hAnsi="Times New Roman"/>
          <w:szCs w:val="28"/>
        </w:rPr>
        <w:t xml:space="preserve"> Корхоналарнинг пул маблаглари муомала жараёнида ишлаб чикариш жараёни учун зарур булган ресурсларни сотиб олиш ва курсатилган хизмат ва бажарилган иш хажмлари учун тулов воситаси хисобланади. Пулга корхона хамма зарур ресурсларни сотиб олиш ва барча туловларни амалга ошириши мумкин. У хужалик субъектлари уртасидаги барча хисоб-китобларни амалга оширувчи универсал улчовдир. </w:t>
      </w:r>
    </w:p>
    <w:p w:rsidR="00E07F45" w:rsidRPr="005309D7" w:rsidRDefault="00E07F45" w:rsidP="00E07F45">
      <w:pPr>
        <w:numPr>
          <w:ilvl w:val="0"/>
          <w:numId w:val="5"/>
        </w:numPr>
        <w:autoSpaceDE w:val="0"/>
        <w:autoSpaceDN w:val="0"/>
        <w:adjustRightInd w:val="0"/>
        <w:ind w:firstLine="720"/>
        <w:jc w:val="both"/>
        <w:rPr>
          <w:rFonts w:ascii="Times New Roman" w:hAnsi="Times New Roman"/>
          <w:szCs w:val="28"/>
        </w:rPr>
      </w:pPr>
      <w:r w:rsidRPr="005309D7">
        <w:rPr>
          <w:rFonts w:ascii="Times New Roman" w:hAnsi="Times New Roman"/>
          <w:szCs w:val="28"/>
        </w:rPr>
        <w:t xml:space="preserve">Пул жамгариш воситасини бажарганда бойлик туплашга хизмат килади. Албатта, пул бойликнинг асосий шакли, лекин унинг ягона шакли эмас, аммо пул бойлик туплашнинг энг кулай воситаси хисобланади. Аммо бунинг учун пул кадрли булиши керак. Республикамизнинг миллий валютасини кадрли булишини таъминлаш мамлакатимизнинг энг асосий иктисодий вазифаларидан бири хисобланади. Ушбу масала буйича мамлакатимиз Президенти И.А.каримов шундай деб таъкидлаган эди: "качон миллий валюта кучли ва обрули булса, иктисодиёт ушандагина мукаммал булади".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Корхоналарнинг банкдаги хисоблашиш счети ва валюта счетларида сакланаетган пул маблаглари мамлакатимиз иктисодиётининг пойдеворини мустахкамлашга хизмат килади. Чунки улар банкларни актив операцияларини жонлантирилишини таъминлайди, миллий ва чет эл валюталарининг ишлаб чикариш жараёнидаги айланишини тезлаштиради ва у бунда бирданига иккита мухим вазифани бажаради. Биринчидан, корхоналарнинг ишлаб чикариш жараёнига жалб килиш йули билан пулнинг айланишини ва миллий валюта хисобига яратилаётган ялпи ички махсулот ва ялпи миллий даромадни усишини таъминлайди. Иккинчидан эса, корхонанинг хисоблашиш ва валюта счетлари пул маблагларини ишлаб чикариш жараёнига жалб килганлиги учун банк уз мижозларига хам маълум микдорда хак тулайди.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Шундай килиб, пулнинг биринчи вазифаси мамлакат иктисодиётини ривожлантиришга хизмат килса, иккинчи вазифаси эса корхоналарга маълум микдорда даромад келтиради.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lastRenderedPageBreak/>
        <w:t>Пул тулов вазифасини хам бажаради. Бунда пул корхона мол юборувчилар, пудратчилар ва бошка измат курсатвучи хужалик субъектларига ва давлат бюджети ва бюджетдан ташкари фондларга булган карз мажбуриятларини бажаради.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Пул маблагларининг корхона иктисодиётида тутган урни унинг асосий вазифаларини бажариш учун бухгалтерия хисоби бошкарув аппаратини тегишли маълумотлар туплами билан таъимнланиши зарур. Бунинг учун эса пул маблаглари хисобининг олдида куйидаги асосий вазифалар туради: </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корхонанинг пул маблагларини самарали бошкариш учун зарур маълумотлар иблан таъминлаш;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тулов ва хисоб-китобларни пул муомалаларини тартибга солувчи меъерий хужжатларда курсатилган тартибларга риоя килган холда уз вактида амалга ошириш;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хисоб регистрларида пул маблагларини накдлиги ва харакатларини уз вактида акс эттириш.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пул маблагларининг белгиланган максадларга сарфланиши, смета ва лимитларга амал килишини назорат килиш;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пул маблагларининг инвентаризациясини белгиланган муддатларда утказишини таъминлаш ва узаро хисоб-китоблар, муддати утган дебиторлик ва кредиторлик карзларини туланишини назорат килиш;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кассадаги, хисоблашиш, валюта ва банкдаги бошка счетларда сакланаетган пул маблагларининг сакланишининг назоратини таъминлаш;</w:t>
      </w:r>
    </w:p>
    <w:p w:rsidR="00E07F45" w:rsidRPr="005309D7" w:rsidRDefault="00E07F45" w:rsidP="00E07F45">
      <w:pPr>
        <w:numPr>
          <w:ilvl w:val="0"/>
          <w:numId w:val="1"/>
        </w:numPr>
        <w:autoSpaceDE w:val="0"/>
        <w:autoSpaceDN w:val="0"/>
        <w:adjustRightInd w:val="0"/>
        <w:ind w:firstLine="720"/>
        <w:jc w:val="both"/>
        <w:rPr>
          <w:rFonts w:ascii="Times New Roman" w:hAnsi="Times New Roman"/>
          <w:szCs w:val="28"/>
        </w:rPr>
      </w:pPr>
      <w:r w:rsidRPr="005309D7">
        <w:rPr>
          <w:rFonts w:ascii="Times New Roman" w:hAnsi="Times New Roman"/>
          <w:szCs w:val="28"/>
        </w:rPr>
        <w:t>пул ресурсларининг харакат окимини прогнозлаш ва оптимизация килиш буйича тегишли бошкарув карорларини кабул килиш.</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Ушбу масалаларнинг муваффакиятли бажарилиши корхонанинг пул маблагларидан самарали фойдаланишни таъминловчи бошкарув карорларини кабул килиш имкониятини яратади. Албатта, юкоридаги вазифаларни бажариш учун пул маблагларининг бухгалтерия хисобини тугри ташкил килиш зарур булади. Бунинг учун эса корхоналарда мавжуд маблагларни туркумлаш алохида ахамиятга эгадир.</w:t>
      </w:r>
    </w:p>
    <w:p w:rsidR="00E07F45" w:rsidRPr="005309D7" w:rsidRDefault="00E07F45" w:rsidP="00E07F45">
      <w:pPr>
        <w:ind w:firstLine="720"/>
        <w:jc w:val="both"/>
        <w:rPr>
          <w:rFonts w:ascii="Times New Roman" w:hAnsi="Times New Roman"/>
          <w:szCs w:val="28"/>
        </w:rPr>
      </w:pPr>
    </w:p>
    <w:p w:rsidR="00E07F45" w:rsidRPr="005309D7" w:rsidRDefault="00E07F45" w:rsidP="00E07F45">
      <w:pPr>
        <w:keepNext/>
        <w:ind w:firstLine="720"/>
        <w:jc w:val="both"/>
        <w:rPr>
          <w:rFonts w:ascii="Times New Roman" w:hAnsi="Times New Roman"/>
          <w:b/>
          <w:bCs/>
          <w:i/>
          <w:iCs/>
          <w:szCs w:val="28"/>
        </w:rPr>
      </w:pPr>
      <w:r w:rsidRPr="005309D7">
        <w:rPr>
          <w:rFonts w:ascii="Times New Roman" w:hAnsi="Times New Roman"/>
          <w:b/>
          <w:bCs/>
          <w:i/>
          <w:iCs/>
          <w:szCs w:val="28"/>
        </w:rPr>
        <w:t>9.2.Пул маблагларининг туркумланиши ва уларнинг бухгалтерия хисобини юритишдаги урни ва ахамияти.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Корхоналарга пул маблагларининг бухгалтерия хисобини юритиш куп жихатдан уларнинг туркумланишига боглик. Чунки пул маблагларининг кайси манбалардан келиб тушиши ва кайси йуналишлар буйича сарфланишини тахлил килиш асосида улардан самарали ва максадга мувофик фойдаланиш мумкин.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Хозир амалиётда пул маблаглари куйидагича туркумланади:</w:t>
      </w:r>
    </w:p>
    <w:p w:rsidR="00E07F45" w:rsidRPr="005309D7" w:rsidRDefault="00E07F45" w:rsidP="00E07F45">
      <w:pPr>
        <w:numPr>
          <w:ilvl w:val="0"/>
          <w:numId w:val="6"/>
        </w:numPr>
        <w:autoSpaceDE w:val="0"/>
        <w:autoSpaceDN w:val="0"/>
        <w:adjustRightInd w:val="0"/>
        <w:ind w:firstLine="720"/>
        <w:jc w:val="both"/>
        <w:rPr>
          <w:rFonts w:ascii="Times New Roman" w:hAnsi="Times New Roman"/>
          <w:szCs w:val="28"/>
        </w:rPr>
      </w:pPr>
      <w:r w:rsidRPr="005309D7">
        <w:rPr>
          <w:rFonts w:ascii="Times New Roman" w:hAnsi="Times New Roman"/>
          <w:szCs w:val="28"/>
        </w:rPr>
        <w:lastRenderedPageBreak/>
        <w:t>валюта турлари.</w:t>
      </w:r>
    </w:p>
    <w:p w:rsidR="00E07F45" w:rsidRPr="005309D7" w:rsidRDefault="00E07F45" w:rsidP="00E07F45">
      <w:pPr>
        <w:numPr>
          <w:ilvl w:val="0"/>
          <w:numId w:val="7"/>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кайси жойда сакланиши.</w:t>
      </w:r>
    </w:p>
    <w:p w:rsidR="00E07F45" w:rsidRPr="005309D7" w:rsidRDefault="00E07F45" w:rsidP="00E07F45">
      <w:pPr>
        <w:numPr>
          <w:ilvl w:val="0"/>
          <w:numId w:val="8"/>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кайси максадларга сарфланиши.</w:t>
      </w:r>
    </w:p>
    <w:p w:rsidR="00E07F45" w:rsidRPr="005309D7" w:rsidRDefault="00E07F45" w:rsidP="00E07F45">
      <w:pPr>
        <w:numPr>
          <w:ilvl w:val="0"/>
          <w:numId w:val="9"/>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кайси манбалардан келиб тушиши.</w:t>
      </w:r>
    </w:p>
    <w:p w:rsidR="00E07F45" w:rsidRPr="005309D7" w:rsidRDefault="00E07F45" w:rsidP="00E07F45">
      <w:pPr>
        <w:numPr>
          <w:ilvl w:val="0"/>
          <w:numId w:val="10"/>
        </w:numPr>
        <w:autoSpaceDE w:val="0"/>
        <w:autoSpaceDN w:val="0"/>
        <w:adjustRightInd w:val="0"/>
        <w:ind w:firstLine="720"/>
        <w:jc w:val="both"/>
        <w:rPr>
          <w:rFonts w:ascii="Times New Roman" w:hAnsi="Times New Roman"/>
          <w:szCs w:val="28"/>
        </w:rPr>
      </w:pPr>
      <w:r w:rsidRPr="005309D7">
        <w:rPr>
          <w:rFonts w:ascii="Times New Roman" w:hAnsi="Times New Roman"/>
          <w:szCs w:val="28"/>
        </w:rPr>
        <w:t>пул маблаглари турлари.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Республикамизда хужалик субъектларига нафакат Узбекистон миллий валютаси сумда балки бошка чет эл валюталарида хам банкларда хисоб ракамларини очиш имкониятлари берилган. Узбекистон Республикаси Марказий банкининг карорига кура барча хужалик субъектлари 1999 йил 1 июлидан бир неча банкларда узларининг хисоб ракамларини турли валюталарда очиш имкониятига эга булдилар.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Республикамизда хужалик субъектларига нафакат Узбекистон миллий валютаси сумда балки бошка чет эл валюталарида хам банкларда хисоб ракамларини очиш имкониятлари берилган. Узбекистон Республикаси Марказий банкининг карорига кура барча хужалик субъектлари 1999 йил 1 июлдан бир неча банкларда узларининг хисоб ракамларини турли валюталарда очиш имконияти берилди. Пул маблагларини валюталарнинг турлари буйича гурухлаш улар хисобини тугри ташкил килиш имкониятини беради. Ушбу гурухлар корхоналарнинг бухгалтериясида синтетик, субсчет ва аналитик счетларни юритиш учун асос килиб олинади ва корхоналарнинг хисоб сиёсатининг таркибий кисми булган ишчи счетлар режасида уз аксини топади.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Бухгалтерия хисобининг амалдаги счетлар режасида пул маблагларининг хисоби асосан уларнинг кайси жойда сакланиши буйича юритилади.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маблагларининг кайси жойда сакланиши буйича куйидагича туркумлаш мумкин:</w:t>
      </w:r>
    </w:p>
    <w:p w:rsidR="00E07F45" w:rsidRPr="005309D7" w:rsidRDefault="00E07F45" w:rsidP="00E07F45">
      <w:pPr>
        <w:numPr>
          <w:ilvl w:val="0"/>
          <w:numId w:val="11"/>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Корхона кассасида сакланаётган пул маблаглари.</w:t>
      </w:r>
    </w:p>
    <w:p w:rsidR="00E07F45" w:rsidRPr="005309D7" w:rsidRDefault="00E07F45" w:rsidP="00E07F45">
      <w:pPr>
        <w:numPr>
          <w:ilvl w:val="0"/>
          <w:numId w:val="12"/>
        </w:numPr>
        <w:autoSpaceDE w:val="0"/>
        <w:autoSpaceDN w:val="0"/>
        <w:adjustRightInd w:val="0"/>
        <w:ind w:firstLine="720"/>
        <w:jc w:val="both"/>
        <w:rPr>
          <w:rFonts w:ascii="Times New Roman" w:hAnsi="Times New Roman"/>
          <w:szCs w:val="28"/>
        </w:rPr>
      </w:pPr>
      <w:r w:rsidRPr="005309D7">
        <w:rPr>
          <w:rFonts w:ascii="Times New Roman" w:hAnsi="Times New Roman"/>
          <w:szCs w:val="28"/>
        </w:rPr>
        <w:t>Банкдаги хисоблашиш счетида сакланаётган пул маблаглари.</w:t>
      </w:r>
    </w:p>
    <w:p w:rsidR="00E07F45" w:rsidRPr="005309D7" w:rsidRDefault="00E07F45" w:rsidP="00E07F45">
      <w:pPr>
        <w:numPr>
          <w:ilvl w:val="0"/>
          <w:numId w:val="13"/>
        </w:numPr>
        <w:autoSpaceDE w:val="0"/>
        <w:autoSpaceDN w:val="0"/>
        <w:adjustRightInd w:val="0"/>
        <w:ind w:firstLine="720"/>
        <w:jc w:val="both"/>
        <w:rPr>
          <w:rFonts w:ascii="Times New Roman" w:hAnsi="Times New Roman"/>
          <w:szCs w:val="28"/>
        </w:rPr>
      </w:pPr>
      <w:r w:rsidRPr="005309D7">
        <w:rPr>
          <w:rFonts w:ascii="Times New Roman" w:hAnsi="Times New Roman"/>
          <w:szCs w:val="28"/>
        </w:rPr>
        <w:t>Банкдаги валюта счетида сакланаётган пул маблаглари.</w:t>
      </w:r>
    </w:p>
    <w:p w:rsidR="00E07F45" w:rsidRPr="005309D7" w:rsidRDefault="00E07F45" w:rsidP="00E07F45">
      <w:pPr>
        <w:numPr>
          <w:ilvl w:val="0"/>
          <w:numId w:val="14"/>
        </w:numPr>
        <w:autoSpaceDE w:val="0"/>
        <w:autoSpaceDN w:val="0"/>
        <w:adjustRightInd w:val="0"/>
        <w:ind w:firstLine="720"/>
        <w:jc w:val="both"/>
        <w:rPr>
          <w:rFonts w:ascii="Times New Roman" w:hAnsi="Times New Roman"/>
          <w:szCs w:val="28"/>
        </w:rPr>
      </w:pPr>
      <w:r w:rsidRPr="005309D7">
        <w:rPr>
          <w:rFonts w:ascii="Times New Roman" w:hAnsi="Times New Roman"/>
          <w:szCs w:val="28"/>
        </w:rPr>
        <w:t>Банклардаги махсус счетлардаги пул маблаглари.</w:t>
      </w:r>
    </w:p>
    <w:p w:rsidR="00E07F45" w:rsidRPr="005309D7" w:rsidRDefault="00E07F45" w:rsidP="00E07F45">
      <w:pPr>
        <w:numPr>
          <w:ilvl w:val="0"/>
          <w:numId w:val="15"/>
        </w:numPr>
        <w:autoSpaceDE w:val="0"/>
        <w:autoSpaceDN w:val="0"/>
        <w:adjustRightInd w:val="0"/>
        <w:ind w:firstLine="720"/>
        <w:jc w:val="both"/>
        <w:rPr>
          <w:rFonts w:ascii="Times New Roman" w:hAnsi="Times New Roman"/>
          <w:szCs w:val="28"/>
        </w:rPr>
      </w:pPr>
      <w:r w:rsidRPr="005309D7">
        <w:rPr>
          <w:rFonts w:ascii="Times New Roman" w:hAnsi="Times New Roman"/>
          <w:szCs w:val="28"/>
        </w:rPr>
        <w:t>Йулдаги утказмалар.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Ушбу белги буйича гурухлашнинг пул маблагларининг бухгалтерия хисобини юритишдаги ахамияти шу билан характерланадики, улар пул маблаглари каерда кандай суммада кимнинг жавобгарлигида сакланаётганлиги, шунингдек уларнинг харакати тугрисида аник маълумотлар олиш имкониятини беради. Ушбу маълумотлар асосида корхонанинг бошкарув аппарати пул маблагларидан самарали фойдаланишни таъминловчи оптимал бошкарув карорларини кабул килиш имконияти вужудга келади.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lastRenderedPageBreak/>
        <w:t>Корхона пул маблагларининг кайси максадларга сарфланиши буйича гурухлаш алохида ахамиятга эга. Чунки пул маблагларини кайси максадларга кандай суммаларда сарфлаш корхона иктисодиётининг ривожланишига бевосита таъсир курсатади.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маблагларини кайси максадларга сарфланиши буйича гурухлаш бухгалтерия хисоби амалиётида унчалик кенг кулланилмайди. Бозор муносабатларининг шаклланиши ва унинг тобора чукурлашуви корхоналарнинг молиявий хисоботларини халкаро стандарт талаблари асосида ишлаб чикиш заруриятини вужудга келтирди. Шунинг учун хам Республикамизда 2002 йил 27 äåêàáðäаги 140-сонли Узбекистон Молия вазирлиги томонидан тасдикланган корхоналарнинг молиявий хисоботи мазмуни ва шакли жихатидан халкаро стандарт талабларига анча якинлаштирилган. Ушбу молиявий хисобот ва унинг шакллари асосан ташки фойдаланувчиларнинг корхона фаолияти буйича маълумотларга булган эхтиёжини кондиришга каратилгандир. Ушбу молиявий хисоботда биринчи маротаба корхоналарнинг фаолият турлари буйича харажат ва даромадлари тугрисидаги маълумотлари келтирилган. Шунингдек амалдаги молиявий хисоботда пул окимлари тугрисида махсус хиосбот шакли мавжуд булиб унда пул окимлари операцион инвестиция ва молиявий фаолият буйича гурухланиши мажбурий килиб куйилган. Ушбу хисобот шакли корхоналарнинг пул маблагларининг кайси максадларга сарфланиши тугрисида маълумот беради.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1-жадвал</w:t>
      </w:r>
      <w:r w:rsidRPr="005309D7">
        <w:rPr>
          <w:rFonts w:ascii="Times New Roman" w:hAnsi="Times New Roman"/>
          <w:szCs w:val="28"/>
        </w:rPr>
        <w:tab/>
      </w:r>
      <w:r w:rsidRPr="005309D7">
        <w:rPr>
          <w:rFonts w:ascii="Times New Roman" w:hAnsi="Times New Roman"/>
          <w:szCs w:val="28"/>
        </w:rPr>
        <w:tab/>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маблагларининг фаолият турлари буйича сарфланиши.</w:t>
      </w:r>
    </w:p>
    <w:p w:rsidR="00E07F45" w:rsidRPr="005309D7" w:rsidRDefault="00E07F45" w:rsidP="00E07F45">
      <w:pPr>
        <w:tabs>
          <w:tab w:val="left" w:pos="1200"/>
        </w:tabs>
        <w:ind w:firstLine="720"/>
        <w:jc w:val="both"/>
        <w:rPr>
          <w:rFonts w:ascii="Times New Roman" w:hAnsi="Times New Roman"/>
          <w:sz w:val="24"/>
          <w:szCs w:val="24"/>
        </w:rPr>
      </w:pPr>
      <w:r w:rsidRPr="005309D7">
        <w:rPr>
          <w:rFonts w:ascii="Times New Roman" w:hAnsi="Times New Roman"/>
          <w:sz w:val="24"/>
          <w:szCs w:val="24"/>
        </w:rPr>
        <w:tab/>
      </w:r>
    </w:p>
    <w:tbl>
      <w:tblPr>
        <w:tblW w:w="8498" w:type="dxa"/>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2410"/>
        <w:gridCol w:w="5379"/>
      </w:tblGrid>
      <w:tr w:rsidR="00E07F45" w:rsidRPr="005309D7" w:rsidTr="00047EA1">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b/>
                <w:bCs/>
                <w:sz w:val="24"/>
                <w:szCs w:val="24"/>
              </w:rPr>
            </w:pPr>
            <w:r w:rsidRPr="005309D7">
              <w:rPr>
                <w:rFonts w:ascii="Times New Roman" w:hAnsi="Times New Roman"/>
                <w:b/>
                <w:bCs/>
                <w:sz w:val="24"/>
                <w:szCs w:val="24"/>
              </w:rPr>
              <w:t>№</w:t>
            </w:r>
          </w:p>
        </w:tc>
        <w:tc>
          <w:tcPr>
            <w:tcW w:w="241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b/>
                <w:bCs/>
                <w:sz w:val="24"/>
                <w:szCs w:val="24"/>
              </w:rPr>
            </w:pPr>
            <w:r w:rsidRPr="005309D7">
              <w:rPr>
                <w:rFonts w:ascii="Times New Roman" w:hAnsi="Times New Roman"/>
                <w:b/>
                <w:bCs/>
                <w:sz w:val="24"/>
                <w:szCs w:val="24"/>
              </w:rPr>
              <w:t>Фаолият турлари</w:t>
            </w:r>
          </w:p>
        </w:tc>
        <w:tc>
          <w:tcPr>
            <w:tcW w:w="537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b/>
                <w:bCs/>
                <w:sz w:val="24"/>
                <w:szCs w:val="24"/>
              </w:rPr>
            </w:pPr>
            <w:r w:rsidRPr="005309D7">
              <w:rPr>
                <w:rFonts w:ascii="Times New Roman" w:hAnsi="Times New Roman"/>
                <w:b/>
                <w:bCs/>
                <w:sz w:val="24"/>
                <w:szCs w:val="24"/>
              </w:rPr>
              <w:t>Пул маблагларининг сарфланиши</w:t>
            </w:r>
          </w:p>
        </w:tc>
      </w:tr>
      <w:tr w:rsidR="00E07F45" w:rsidRPr="005309D7" w:rsidTr="00047EA1">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1.</w:t>
            </w:r>
          </w:p>
        </w:tc>
        <w:tc>
          <w:tcPr>
            <w:tcW w:w="241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Асосий (операцион) фаолият</w:t>
            </w:r>
          </w:p>
        </w:tc>
        <w:tc>
          <w:tcPr>
            <w:tcW w:w="537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а) иш хаки</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б)ишлаб чикариш захираларини сотиб олиш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в) харажатларни тулаш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г)олинган кредитларга фоизлар тулаш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д) соликларни тулаш</w:t>
            </w:r>
          </w:p>
        </w:tc>
      </w:tr>
      <w:tr w:rsidR="00E07F45" w:rsidRPr="005309D7" w:rsidTr="00047EA1">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2,</w:t>
            </w:r>
          </w:p>
        </w:tc>
        <w:tc>
          <w:tcPr>
            <w:tcW w:w="241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Инвестиция фаолияти</w:t>
            </w:r>
          </w:p>
        </w:tc>
        <w:tc>
          <w:tcPr>
            <w:tcW w:w="537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а) асосий воситаларни сотиб олиш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б) кимматли когозларни сотиб олиш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в) кредитлар бериш</w:t>
            </w:r>
          </w:p>
        </w:tc>
      </w:tr>
      <w:tr w:rsidR="00E07F45" w:rsidRPr="005309D7" w:rsidTr="00047EA1">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3,</w:t>
            </w:r>
          </w:p>
        </w:tc>
        <w:tc>
          <w:tcPr>
            <w:tcW w:w="241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Молиявий фаолият</w:t>
            </w:r>
          </w:p>
        </w:tc>
        <w:tc>
          <w:tcPr>
            <w:tcW w:w="5379"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а) уз акцияларини сотиб олиш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б) обглигацияларни тулаш</w:t>
            </w:r>
          </w:p>
          <w:p w:rsidR="00E07F45" w:rsidRPr="005309D7" w:rsidRDefault="00E07F45" w:rsidP="00047EA1">
            <w:pPr>
              <w:ind w:firstLine="34"/>
              <w:jc w:val="both"/>
              <w:rPr>
                <w:rFonts w:ascii="Times New Roman" w:hAnsi="Times New Roman"/>
                <w:sz w:val="24"/>
                <w:szCs w:val="24"/>
              </w:rPr>
            </w:pPr>
            <w:r w:rsidRPr="005309D7">
              <w:rPr>
                <w:rFonts w:ascii="Times New Roman" w:hAnsi="Times New Roman"/>
                <w:sz w:val="24"/>
                <w:szCs w:val="24"/>
              </w:rPr>
              <w:t>в) дивидендларни тулаш</w:t>
            </w:r>
          </w:p>
        </w:tc>
      </w:tr>
    </w:tbl>
    <w:p w:rsidR="00E07F45" w:rsidRPr="005309D7" w:rsidRDefault="00E07F45" w:rsidP="00E07F45">
      <w:pPr>
        <w:ind w:firstLine="720"/>
        <w:jc w:val="both"/>
        <w:rPr>
          <w:rFonts w:ascii="Times New Roman" w:hAnsi="Times New Roman"/>
          <w:szCs w:val="28"/>
        </w:rPr>
      </w:pP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Корхона пул маблагларининг кайси манбалардан келиб тушиши буйича гурухлаш кайси фаолият турлари корхона учун иктисодий жихатдан самарали эканлигини аниклаш учун зарур. Ушбу маълумотлар асосида кайси </w:t>
      </w:r>
      <w:r w:rsidRPr="005309D7">
        <w:rPr>
          <w:rFonts w:ascii="Times New Roman" w:hAnsi="Times New Roman"/>
          <w:szCs w:val="28"/>
        </w:rPr>
        <w:lastRenderedPageBreak/>
        <w:t>манбалар хисобига пул маблаглари киришининг окимини купайтириш омилларини аниклаш имкониятини беради. куйидаги жадвалда корхоналарнинг пул маблагларини келиб тушиш манбалари буйича туркумланиши келтирилган.</w:t>
      </w:r>
    </w:p>
    <w:p w:rsidR="00E07F45" w:rsidRPr="005309D7" w:rsidRDefault="00E07F45" w:rsidP="00E07F45">
      <w:pPr>
        <w:ind w:firstLine="720"/>
        <w:jc w:val="both"/>
        <w:rPr>
          <w:rFonts w:ascii="Times New Roman" w:hAnsi="Times New Roman"/>
          <w:szCs w:val="28"/>
        </w:rPr>
      </w:pP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2-жадвал</w:t>
      </w:r>
      <w:r w:rsidRPr="005309D7">
        <w:rPr>
          <w:rFonts w:ascii="Times New Roman" w:hAnsi="Times New Roman"/>
          <w:szCs w:val="28"/>
        </w:rPr>
        <w:tab/>
      </w:r>
      <w:r w:rsidRPr="005309D7">
        <w:rPr>
          <w:rFonts w:ascii="Times New Roman" w:hAnsi="Times New Roman"/>
          <w:szCs w:val="28"/>
        </w:rPr>
        <w:tab/>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маблагларини келиб тушиш манбалари буйича туркумлаш.</w:t>
      </w:r>
    </w:p>
    <w:p w:rsidR="00E07F45" w:rsidRPr="005309D7" w:rsidRDefault="00E07F45" w:rsidP="00E07F45">
      <w:pPr>
        <w:ind w:firstLine="720"/>
        <w:jc w:val="both"/>
        <w:rPr>
          <w:rFonts w:ascii="Times New Roman" w:hAnsi="Times New Roman"/>
          <w:szCs w:val="28"/>
        </w:rPr>
      </w:pPr>
    </w:p>
    <w:tbl>
      <w:tblPr>
        <w:tblW w:w="8498" w:type="dxa"/>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351"/>
        <w:gridCol w:w="5580"/>
      </w:tblGrid>
      <w:tr w:rsidR="00E07F45" w:rsidRPr="005309D7" w:rsidTr="00047EA1">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b/>
                <w:bCs/>
                <w:sz w:val="24"/>
                <w:szCs w:val="24"/>
              </w:rPr>
            </w:pPr>
            <w:r w:rsidRPr="005309D7">
              <w:rPr>
                <w:rFonts w:ascii="Times New Roman" w:hAnsi="Times New Roman"/>
                <w:b/>
                <w:bCs/>
                <w:sz w:val="24"/>
                <w:szCs w:val="24"/>
              </w:rPr>
              <w:t>№</w:t>
            </w:r>
          </w:p>
        </w:tc>
        <w:tc>
          <w:tcPr>
            <w:tcW w:w="2351"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b/>
                <w:bCs/>
                <w:sz w:val="24"/>
                <w:szCs w:val="24"/>
              </w:rPr>
            </w:pPr>
            <w:r w:rsidRPr="005309D7">
              <w:rPr>
                <w:rFonts w:ascii="Times New Roman" w:hAnsi="Times New Roman"/>
                <w:b/>
                <w:bCs/>
                <w:sz w:val="24"/>
                <w:szCs w:val="24"/>
              </w:rPr>
              <w:t>Фаолият турлари</w:t>
            </w:r>
          </w:p>
        </w:tc>
        <w:tc>
          <w:tcPr>
            <w:tcW w:w="558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b/>
                <w:bCs/>
                <w:sz w:val="24"/>
                <w:szCs w:val="24"/>
              </w:rPr>
            </w:pPr>
            <w:r w:rsidRPr="005309D7">
              <w:rPr>
                <w:rFonts w:ascii="Times New Roman" w:hAnsi="Times New Roman"/>
                <w:b/>
                <w:bCs/>
                <w:sz w:val="24"/>
                <w:szCs w:val="24"/>
              </w:rPr>
              <w:t>Пул маблагларининг келиб тушиши</w:t>
            </w:r>
          </w:p>
        </w:tc>
      </w:tr>
      <w:tr w:rsidR="00E07F45" w:rsidRPr="005309D7" w:rsidTr="00047EA1">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1.</w:t>
            </w:r>
          </w:p>
        </w:tc>
        <w:tc>
          <w:tcPr>
            <w:tcW w:w="2351"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Асосий (операцион) фаолият</w:t>
            </w:r>
          </w:p>
        </w:tc>
        <w:tc>
          <w:tcPr>
            <w:tcW w:w="558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а) махсулотлар, иш ва хизматларни сотиш</w:t>
            </w:r>
          </w:p>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б) берилган кредитлар буйича олинган фоизлар</w:t>
            </w:r>
          </w:p>
        </w:tc>
      </w:tr>
      <w:tr w:rsidR="00E07F45" w:rsidRPr="005309D7" w:rsidTr="00047EA1">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2,</w:t>
            </w:r>
          </w:p>
        </w:tc>
        <w:tc>
          <w:tcPr>
            <w:tcW w:w="2351"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Инвестиция фаолияти</w:t>
            </w:r>
          </w:p>
        </w:tc>
        <w:tc>
          <w:tcPr>
            <w:tcW w:w="558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а) асосий воситаларни сотиш</w:t>
            </w:r>
          </w:p>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б) кимматли когозларни сотиш</w:t>
            </w:r>
          </w:p>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в) олдин берилган кредитларнинг туланиши</w:t>
            </w:r>
          </w:p>
        </w:tc>
      </w:tr>
      <w:tr w:rsidR="00E07F45" w:rsidRPr="005309D7" w:rsidTr="00047EA1">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3,</w:t>
            </w:r>
          </w:p>
        </w:tc>
        <w:tc>
          <w:tcPr>
            <w:tcW w:w="2351"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Молиявий фаолият</w:t>
            </w:r>
          </w:p>
        </w:tc>
        <w:tc>
          <w:tcPr>
            <w:tcW w:w="5580" w:type="dxa"/>
            <w:tcBorders>
              <w:top w:val="single" w:sz="6" w:space="0" w:color="auto"/>
              <w:left w:val="single" w:sz="6" w:space="0" w:color="auto"/>
              <w:bottom w:val="single" w:sz="6" w:space="0" w:color="auto"/>
              <w:right w:val="single" w:sz="6" w:space="0" w:color="auto"/>
            </w:tcBorders>
          </w:tcPr>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а) акцияларни чикаришдан келган тушумлар</w:t>
            </w:r>
          </w:p>
          <w:p w:rsidR="00E07F45" w:rsidRPr="005309D7" w:rsidRDefault="00E07F45" w:rsidP="00047EA1">
            <w:pPr>
              <w:jc w:val="both"/>
              <w:rPr>
                <w:rFonts w:ascii="Times New Roman" w:hAnsi="Times New Roman"/>
                <w:sz w:val="24"/>
                <w:szCs w:val="24"/>
              </w:rPr>
            </w:pPr>
            <w:r w:rsidRPr="005309D7">
              <w:rPr>
                <w:rFonts w:ascii="Times New Roman" w:hAnsi="Times New Roman"/>
                <w:sz w:val="24"/>
                <w:szCs w:val="24"/>
              </w:rPr>
              <w:t>б) обглигацияларни чикаришдан келган тушумлар</w:t>
            </w:r>
          </w:p>
        </w:tc>
      </w:tr>
    </w:tbl>
    <w:p w:rsidR="00E07F45" w:rsidRPr="005309D7" w:rsidRDefault="00E07F45" w:rsidP="00E07F45">
      <w:pPr>
        <w:ind w:firstLine="720"/>
        <w:jc w:val="both"/>
        <w:rPr>
          <w:rFonts w:ascii="Times New Roman" w:hAnsi="Times New Roman"/>
          <w:szCs w:val="28"/>
        </w:rPr>
      </w:pP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маблагларини турлари буйича гурухлаш корхона юкори ликвидликка эга булган маблагларнинг кайси турларининг мавжудлиги тугрисида маълумот беради. Корхоналарда пул маблагларининг куйидаги турлари мавжуд:</w:t>
      </w:r>
    </w:p>
    <w:p w:rsidR="00E07F45" w:rsidRPr="005309D7" w:rsidRDefault="00E07F45" w:rsidP="00E07F45">
      <w:pPr>
        <w:numPr>
          <w:ilvl w:val="0"/>
          <w:numId w:val="16"/>
        </w:numPr>
        <w:autoSpaceDE w:val="0"/>
        <w:autoSpaceDN w:val="0"/>
        <w:adjustRightInd w:val="0"/>
        <w:ind w:firstLine="720"/>
        <w:jc w:val="both"/>
        <w:rPr>
          <w:rFonts w:ascii="Times New Roman" w:hAnsi="Times New Roman"/>
          <w:szCs w:val="28"/>
        </w:rPr>
      </w:pPr>
      <w:r w:rsidRPr="005309D7">
        <w:rPr>
          <w:rFonts w:ascii="Times New Roman" w:hAnsi="Times New Roman"/>
          <w:szCs w:val="28"/>
        </w:rPr>
        <w:t>Сумдаги пул маблаги.</w:t>
      </w:r>
    </w:p>
    <w:p w:rsidR="00E07F45" w:rsidRPr="005309D7" w:rsidRDefault="00E07F45" w:rsidP="00E07F45">
      <w:pPr>
        <w:numPr>
          <w:ilvl w:val="0"/>
          <w:numId w:val="17"/>
        </w:numPr>
        <w:autoSpaceDE w:val="0"/>
        <w:autoSpaceDN w:val="0"/>
        <w:adjustRightInd w:val="0"/>
        <w:ind w:firstLine="720"/>
        <w:jc w:val="both"/>
        <w:rPr>
          <w:rFonts w:ascii="Times New Roman" w:hAnsi="Times New Roman"/>
          <w:szCs w:val="28"/>
        </w:rPr>
      </w:pPr>
      <w:r w:rsidRPr="005309D7">
        <w:rPr>
          <w:rFonts w:ascii="Times New Roman" w:hAnsi="Times New Roman"/>
          <w:szCs w:val="28"/>
        </w:rPr>
        <w:t>Чет эл валютасидаги пул маблаги .</w:t>
      </w:r>
    </w:p>
    <w:p w:rsidR="00E07F45" w:rsidRPr="005309D7" w:rsidRDefault="00E07F45" w:rsidP="00E07F45">
      <w:pPr>
        <w:numPr>
          <w:ilvl w:val="0"/>
          <w:numId w:val="18"/>
        </w:numPr>
        <w:autoSpaceDE w:val="0"/>
        <w:autoSpaceDN w:val="0"/>
        <w:adjustRightInd w:val="0"/>
        <w:ind w:firstLine="720"/>
        <w:jc w:val="both"/>
        <w:rPr>
          <w:rFonts w:ascii="Times New Roman" w:hAnsi="Times New Roman"/>
          <w:szCs w:val="28"/>
        </w:rPr>
      </w:pPr>
      <w:r w:rsidRPr="005309D7">
        <w:rPr>
          <w:rFonts w:ascii="Times New Roman" w:hAnsi="Times New Roman"/>
          <w:szCs w:val="28"/>
        </w:rPr>
        <w:t>Аккредитив, чек дафтарчалари ва бошка тулов хужжатларидаги пул маблаглари.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Маълумки сумдаги пул маблагларига корхонанинг уз кассасида сумда сакланаётган накд пуллари ва банкдаги хисоблашиш счетида сакланаётган пулларини киритиш мумкин. Чет эл валютасида сакланаётган пул маблагларига эса корхона кассасидаги чет эл валюталаридаги пул маблаглари ва банкдаги валюта счетида сакланаётган пуллар киритилади.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Аккредитив, чек дафтарчалари ва бошка тулов хужжатларидаги пул маблагларига корхона кассасидаги ва 55-"Банклардаги махсус счетлар”счетидаги миллий ва чет эл валютасидаги пул маблаглари киради. Ушбу пул маблаглари белгиланган муддатларда фойдаланиши ва муддати утгандан сунг эса корхонага хизмат килувчи банкка топширилиши зарур. Улар ушбу муддат ичида белгиланган максадлар учун тулов воситаси, яъни пулнинг вазифасини бажаради. Муддати тугагандан сунг эса у банкда сакланаётган пуллар таркибига утади.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Пул маблагларининг аккредитив ва чек дафтарчаси шаклига утказилишидан кузланган асосий максад хужалик субъектлари уртасидаги хисоб-китобларни тезлатиш ва ишончдан чиккан ёки бир-биридан анча </w:t>
      </w:r>
      <w:r w:rsidRPr="005309D7">
        <w:rPr>
          <w:rFonts w:ascii="Times New Roman" w:hAnsi="Times New Roman"/>
          <w:szCs w:val="28"/>
        </w:rPr>
        <w:lastRenderedPageBreak/>
        <w:t>узокда жойлашган юридик шахслар уртасидаги хисоб-китобларда кулланилади.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 юкорида келтирилган белгилари буйича туркумлашдан ташкари уларни корхона фаолиятида катнашаётган ва катнашмаётган пул маблагларига хам булиш мумкин. корхона фаолиятида катшаётган пул маблаглари корхонанинг у ёки бу фаолиятида иштирок этади ва унга маълум даражада даромад келтириш учун хизмат килади.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 фаолиятида катнашмаётган пул маблагларига у ёки бу сабабга кура ёки конунбузарлик окибатларида корхона фаолиятида катнашмаётган пул маблагларини киритиш мумкин. Уларга хисобдор шахсларга аник максадлар учун берилган пул маблагларининг уз вактида аванс хисоботини бермаслиги окибатида четга чикиши, пул маблагларини хисобга олувчи счетларнинг хукукни мухофаза килувчи органлар томонидан мухрланиши ва бошкаларни курсатиш мумкин. Умуман пул маблагларини юкорида келтирилган белгилари буйича гурухлаш ва улардан бухгалтерия хисобини юритишда етарли даражада фойдаланилмаётир. Бизнингча бунинг асосий сабаби охирги йилларда молиявий хисоботнинг мазмуни ва унинг шакллари халкаро стандартлар даражасига анча якинлашган булсада молиявий хисобнинг услубий асослари эса эскича ёки жуда хам кам даражада олдинга силжиди . Окибатда бухгалтерия хисоби узининг маълумот бериш вазифасини етарли даражада бажара олмай колди. Айникса бу пул маблаглари ва унинг харакатини акс эттирувчи хисобот шаклларини тулдириш учун зарур маълумотлар туплашни вужудга келтиришда катор муаммоларни келтириб чикармокда. Натижада молиявий хисоботнинг "Молиявий натижалар тугрисида хисобот”ва "Пул окимлари тугрисида хисобот"ларни тулдириш учун зарур маълумотлар бухгалтерия хисобининг счетлари ва хисоб регистрларидан йигиш оркали тулдирилмокда. Албатта бу биринчидан бухгалтерия аппарати ходимларининг бажараётган хисоб ишлари хажмини ошириш билан бирга, олинаётган маълумотларнинг аниклик даражасига хам бевосита таъсир килади.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маблаглари хисобини хам назарий хам амалий жихатдан урганиш келгусида молиявий хисобнинг услубий асосларидан бири хисобланган бухгалтерия хисоби счетлар режасини молиявий хисобот шакллари талаб киладиган маълумотларни йигиш, кайта ишлаш ва саклаш нуктаи назаридан ривожлантириш зарурлигини курсатди. Амалдаги счетлар режаси ва уларда бухгалтерия хисоби ёзувларини амалга ошириш усуллари эса улар олдига куйилган талабларни бажара олмайди.</w:t>
      </w:r>
    </w:p>
    <w:p w:rsidR="00E07F45" w:rsidRPr="005309D7" w:rsidRDefault="00E07F45" w:rsidP="00E07F45">
      <w:pPr>
        <w:ind w:firstLine="720"/>
        <w:jc w:val="both"/>
        <w:rPr>
          <w:rFonts w:ascii="Times New Roman" w:hAnsi="Times New Roman"/>
          <w:szCs w:val="28"/>
        </w:rPr>
      </w:pPr>
    </w:p>
    <w:p w:rsidR="00E07F45" w:rsidRPr="005309D7" w:rsidRDefault="00E07F45" w:rsidP="00E07F45">
      <w:pPr>
        <w:keepNext/>
        <w:ind w:firstLine="709"/>
        <w:jc w:val="both"/>
        <w:rPr>
          <w:rFonts w:ascii="Times New Roman" w:hAnsi="Times New Roman"/>
          <w:b/>
          <w:bCs/>
          <w:i/>
          <w:iCs/>
          <w:szCs w:val="28"/>
        </w:rPr>
      </w:pPr>
      <w:r w:rsidRPr="005309D7">
        <w:rPr>
          <w:rFonts w:ascii="Times New Roman" w:hAnsi="Times New Roman"/>
          <w:b/>
          <w:bCs/>
          <w:i/>
          <w:iCs/>
          <w:szCs w:val="28"/>
        </w:rPr>
        <w:lastRenderedPageBreak/>
        <w:t>9.3.Банкдаги хисоб-китоб счети муомалаларининг хисоби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Хар бир корхонага тижорат банкида хисоб-китоб счети очилади. Бу счетда корхона уз пул маблагларини саклайдилар ва турли ташкилотлар билан накд пулсиз хисоб-китоблар олиб борадилар. корхоналарнинг пул маблаглари хисоб-китоб счетида сакланганлиги учун банк маълум микдорда фойз тулайди. корхоналар хисоб-китоб счети очиш учун куйидаги хужжатлрни топширади: белгиланган шаклда махсус ариза. Бу аризага корхона рахбари ва бош бухгалтери имзо куяди: имзолар куйилган ва печать босилган карточка (икки нусхада). корхона рахбари ва бош бухгалтернинг карточкада куйилган имзолари нотариус томонидан тасдикланади.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Хисоб-китоб счетидаги пул маблаглари куйидаги хужалик муомалалари натижасида купайиши мумкин: давлатга сотилган махсулот учун пул олинганда; чет ташкилотларга бажарган иш ва хизматлар учун пул олинганда; банклардан ссудалар олинганда; кассадаги лимитдан ортикча пуллар утказилганда; асосий хужалик фаолиятидан бошка даромадлар тушганда. Хисоб-китоб счетига тушадиган пул маблаглари банк коидаларига мувофик намунавий хужжатлар асосида расмийлаштирилади. Масалан, сотилган махсулот, бажарилган иш ва курсатилган хизматлар учун тайёрлов ташкилотлари ва бошка корхоналардан тушадиган пулларни банк уларнинг уз карзлари учун пул утказиши тугрисидаги хужжатларига асосан утказади. корхона кассадаги накд пулини банкдаги хисоб-китоб счетига накд пул топшириш тугрисида ёзилган маълумотномага асосан топширади. Бунда банк пул кабул килинганлиги тугрисида квитанция беради. Айрим холларда товар муаммоларига доир пул мол юборувчининг хужжатларига асосан хам ундирилиши мумкин. Бундай холларда хужалик узига хизмат курсатувчи банкка махсус хужжат тулов талабномаси ёзиб топширади. Банк шу хужжатга асосан хисобланган пулларни туловчи счетидан мол юборувчининг счетига утказади. корхонанинг хисоб-китоб счетидаги пул куйидаги туловлар хисобига камайиши мумкин: бошка ташкилот ва корхоналардан олинган мол ва моддий бойликлар хамда курсатилган хизматлар учун пул тулаганда; мехнатга хак тулаш ва турли хужалик эхтиёжлари учун кассага накд пул олиб келинганда; давлат бюджети ва сугурта органларига мажбурият юзасидан пул утказиб берилганда; банкдан олинган ссудалар ва уларнинг фоизи кайтарилганда; хужалик фаолиятига доир бошка туловлар туланганда. Накд пул хисоб-китоб счетидан пул чекига асосан берилади. Хужаликнинг фармойиши билан туланадиган бошка барча накд пулсиз туловлар тулов топширигига асосан расмийлаштирилади. Бу хужжат уч нусхада тузилиб банкка топширилади. Тулов топширигининг 1- 2- нусхасини банк олиб колади, 3 нусхасига пул туланганлиги тугрисида белги куйиб туловчи корхонага кайтариб беради. Банк корхонанинг хисоб-китоб счетидан </w:t>
      </w:r>
      <w:r w:rsidRPr="005309D7">
        <w:rPr>
          <w:rFonts w:ascii="Times New Roman" w:hAnsi="Times New Roman"/>
          <w:szCs w:val="28"/>
        </w:rPr>
        <w:lastRenderedPageBreak/>
        <w:t>мустакил равишда мол юборувчининг тулов талабномасига асосан карздор ташкилотга утказади. Бундай вактда туловчи корхонадан хеч кандай фармойиш хужжатлари талаб килинмайди. корхона хак тулашини белгиланган тартибда асосли рад этган вактдагина банк пул утказиб бермайди. Баъзи хужжатларга асосан банк корхонанинг хисоб-китоб счетидан сузсиз (туловчининг рози булиши ёки булмаслигига карамасдан) пулни утказади. Бундай хужжатларга халк судининг ижро варакалари, давлат арбитражи органларининг буйруклари киради. Бундай хужжатларга асосан кредитор ташкилот тулов талабномаси ёзиб банкка топширади. Банк бу пулни сузсиз ундириб беради. корхонанинг хисоб-китоб счетидан сарфланадиган пулни банк томонидан хужжатларнинг келиб тушиш кетма-кетлигига караб тулайди. корхонанинг уз хисоб-китоб счетидан пул маблаглари харакати устидан назорат килиб туриш учун банкдан вакти вакти билан кучирма олиб туради. Бу кучирма хисоб-китоб счети буйича банкда юритиладиган шахсий счетнинг иккинчи нусхаси хисобланади. кучирмада хисоб-китоб счетига тушган ва ундан туланган хамма пул маблаглари курсатилади. Пул маблаглари хужалик-нинг буйругидан ташкари хисоб-китобидан сарфланган холларда кучирма-га тегишли хужжатлар илова килинади. Бунда шуни эътиборга олиш керакки, банк учун корхоналарнинг хисоб китоб счетлари пассив счет булиб хисобланади. Шунинг учун унинг кредитида купайиши, дебетида камайиши акс эттирилади. Банклар (корхона билан келишган холда) кучирмани бериш муддатини белгилайди, шу билан бирга кучирмани текшириш муддати, яъни банк ёзувларига норозилик билдириш муддати хам белгиланади. (2 кун) кучирмаларни текшириш пайтида аникланган хатолар хисоб-китоб счетида банк томонидан ёзилган суммада акс эттирилади.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Куйида пул маблаглари Билан боглик жараёнларнинг бухгалтерия хисобида акс эттирилишини куриб утамиз:</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Харидор ва буюртмачилардан келадиган маблаг Дебет 5110 кредит 4010 (1),</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Мол етказиб берувчиларга туланган маблаг Дебет 6010 кредит 5110 (2),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Накд пулнинг хисоб-китоб счетига келиб тушиши Дебет 5110 кредит 5010 (3),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Узок муддатли банк кредитининг кайтарилиши Дебет 7810 кредит 5110 (4),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Банкдан накд пул олиниши Дебет 5010 кредит 5110 (5)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Хисоб-китоб счети актив счет булганлиги сабабли ундаги колдик доимо дебетида булади. Банкнинг кучирмасида келтирилган суммалар каршисига корреспондентланувчи счетларнинг номерлари ёзиб чикилади, </w:t>
      </w:r>
      <w:r w:rsidRPr="005309D7">
        <w:rPr>
          <w:rFonts w:ascii="Times New Roman" w:hAnsi="Times New Roman"/>
          <w:szCs w:val="28"/>
        </w:rPr>
        <w:lastRenderedPageBreak/>
        <w:t>сунг киримга олинган пул маблаглари суммасига 5110 счет дебетланиб, чиким суммаларига эса 5110 счет кредитланади.</w:t>
      </w:r>
    </w:p>
    <w:p w:rsidR="00E07F45" w:rsidRPr="005309D7" w:rsidRDefault="00E07F45" w:rsidP="00E07F45">
      <w:pPr>
        <w:ind w:firstLine="720"/>
        <w:jc w:val="both"/>
        <w:rPr>
          <w:rFonts w:ascii="Times New Roman" w:hAnsi="Times New Roman"/>
          <w:szCs w:val="28"/>
        </w:rPr>
      </w:pPr>
    </w:p>
    <w:p w:rsidR="00E07F45" w:rsidRPr="005309D7" w:rsidRDefault="00E07F45" w:rsidP="00E07F45">
      <w:pPr>
        <w:keepNext/>
        <w:tabs>
          <w:tab w:val="left" w:pos="1429"/>
        </w:tabs>
        <w:ind w:left="1429" w:hanging="720"/>
        <w:jc w:val="both"/>
        <w:rPr>
          <w:rFonts w:ascii="Times New Roman" w:hAnsi="Times New Roman"/>
          <w:b/>
          <w:bCs/>
          <w:i/>
          <w:iCs/>
          <w:szCs w:val="28"/>
        </w:rPr>
      </w:pPr>
      <w:r w:rsidRPr="005309D7">
        <w:rPr>
          <w:rFonts w:ascii="Times New Roman" w:hAnsi="Times New Roman"/>
          <w:b/>
          <w:bCs/>
          <w:i/>
          <w:iCs/>
          <w:szCs w:val="28"/>
        </w:rPr>
        <w:t>9.4.</w:t>
      </w:r>
      <w:r w:rsidRPr="005309D7">
        <w:rPr>
          <w:rFonts w:ascii="Times New Roman" w:hAnsi="Times New Roman"/>
          <w:b/>
          <w:bCs/>
          <w:i/>
          <w:iCs/>
          <w:szCs w:val="28"/>
        </w:rPr>
        <w:tab/>
        <w:t>Банкдаги валюта счети муомалаларининг хисоби.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Банкдаги валюта счети корхонанинг республика худудидаги ва хориждаги банкларда валюта счетларида хорижий валютадаги пул маблаглари мавжудлиги ва харакати хакидаги ахборотни умумлаштириш учун мулжалланган.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 счетлари буйича муомалаларни амалга ошириш ва расмийлаштириш тартиби Узбекстон Республикаси Молия вазирлиги, Давлат Солик кумитаси ва Узбекистон Республикаси Марказий банкининг меъёрий хужжатлари билан тартибга солинади. Валюта счетлари буйича муомалаларни хисобга олиш учун счетлар режасида 5200 - "Валюта счети”белгиланган ва 5210 –мамлакат ичидаги – 5210 ва хориждаги валюта счетлари каби субсчетларга булинади. "Валюта счети"нинг дебетида корхонанинг хисоб-китоб счетларига пул маблагларининг келиб тушиши акс эттирилади. Ушбу счетнинг кредитида эса корхонанинг валюта счетларидан пул маблагларининг хисобдан чикарилиши акс эттирилади. Корхонанинг валюта счетлари кредити ёки дебетига хато ёзилган ва банкнинг кучирмаларини текширишда аникланган суммалар 6860 "Даъволар буйича хисоб-китоблар”счетида акс эттирилади. Валюта счетлари буйича муомалалар бухгалтерия хисобида банкнинг кучирмалари ва уларга илова килинган пулли хисоб-китоб хужжатлари асосида акс эттирилади. Амалдаги конун ва меъерий хужжатларда хар кандай корхонага чет эл валютасидаги пул маблагларига эга булиш ва у билан хужалик муомалаларини амалга оширишга рухсат этилган.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Чет эл валютасидаги муомалаларни расмийлаштириш учун банкда жорий валюта счетини очиш зарур. корхонага валюта муомалаларини амалга оширишга хизмат килувчи банк Узбекистон Республикаси Марказий банкидан валюта муомалаларини амалга ошириш учун махсус рухсатномага (лицензияга) эга булиши шарт. Шундай рухсатномага эга булган банкларни вакиллик банклари дейилади. корхоналар узларининг валюта счетларини факат Узбекистон Республикаси Марказий банки бюлетенида курсатилган чет эл валюталарида очиш мумкин.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 счетини очиш учун корхона банкка куйидаги хужжатларни топшириши зарур:</w:t>
      </w:r>
    </w:p>
    <w:p w:rsidR="00E07F45" w:rsidRPr="005309D7" w:rsidRDefault="00E07F45" w:rsidP="00E07F45">
      <w:pPr>
        <w:numPr>
          <w:ilvl w:val="0"/>
          <w:numId w:val="19"/>
        </w:numPr>
        <w:autoSpaceDE w:val="0"/>
        <w:autoSpaceDN w:val="0"/>
        <w:adjustRightInd w:val="0"/>
        <w:ind w:firstLine="720"/>
        <w:jc w:val="both"/>
        <w:rPr>
          <w:rFonts w:ascii="Times New Roman" w:hAnsi="Times New Roman"/>
          <w:szCs w:val="28"/>
        </w:rPr>
      </w:pPr>
      <w:r w:rsidRPr="005309D7">
        <w:rPr>
          <w:rFonts w:ascii="Times New Roman" w:hAnsi="Times New Roman"/>
          <w:szCs w:val="28"/>
        </w:rPr>
        <w:t>Валюта счетини очиш учун ариза.</w:t>
      </w:r>
    </w:p>
    <w:p w:rsidR="00E07F45" w:rsidRPr="005309D7" w:rsidRDefault="00E07F45" w:rsidP="00E07F45">
      <w:pPr>
        <w:numPr>
          <w:ilvl w:val="0"/>
          <w:numId w:val="20"/>
        </w:numPr>
        <w:autoSpaceDE w:val="0"/>
        <w:autoSpaceDN w:val="0"/>
        <w:adjustRightInd w:val="0"/>
        <w:ind w:firstLine="720"/>
        <w:jc w:val="both"/>
        <w:rPr>
          <w:rFonts w:ascii="Times New Roman" w:hAnsi="Times New Roman"/>
          <w:szCs w:val="28"/>
        </w:rPr>
      </w:pPr>
      <w:r w:rsidRPr="005309D7">
        <w:rPr>
          <w:rFonts w:ascii="Times New Roman" w:hAnsi="Times New Roman"/>
          <w:szCs w:val="28"/>
        </w:rPr>
        <w:t>Таъсис хужжатларининг нусхаси (устав, таъсисчилар шартномаси, улар нотариал идоралар томонидан тасдикланган булиши шарт).</w:t>
      </w:r>
    </w:p>
    <w:p w:rsidR="00E07F45" w:rsidRPr="005309D7" w:rsidRDefault="00E07F45" w:rsidP="00E07F45">
      <w:pPr>
        <w:numPr>
          <w:ilvl w:val="0"/>
          <w:numId w:val="21"/>
        </w:numPr>
        <w:autoSpaceDE w:val="0"/>
        <w:autoSpaceDN w:val="0"/>
        <w:adjustRightInd w:val="0"/>
        <w:ind w:firstLine="720"/>
        <w:jc w:val="both"/>
        <w:rPr>
          <w:rFonts w:ascii="Times New Roman" w:hAnsi="Times New Roman"/>
          <w:szCs w:val="28"/>
        </w:rPr>
      </w:pPr>
      <w:r w:rsidRPr="005309D7">
        <w:rPr>
          <w:rFonts w:ascii="Times New Roman" w:hAnsi="Times New Roman"/>
          <w:szCs w:val="28"/>
        </w:rPr>
        <w:lastRenderedPageBreak/>
        <w:t>Регистрациядан утганлиги хакидаги хужжатларнинг нотариус томонидан тасдикланган нусхаси.</w:t>
      </w:r>
    </w:p>
    <w:p w:rsidR="00E07F45" w:rsidRPr="005309D7" w:rsidRDefault="00E07F45" w:rsidP="00E07F45">
      <w:pPr>
        <w:numPr>
          <w:ilvl w:val="0"/>
          <w:numId w:val="22"/>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корхона солик инспекциясида хисобга олганлиги ва пенсия фондида регистрациядан утканлиги тугрисида маълумотнома.</w:t>
      </w:r>
    </w:p>
    <w:p w:rsidR="00E07F45" w:rsidRPr="005309D7" w:rsidRDefault="00E07F45" w:rsidP="00E07F45">
      <w:pPr>
        <w:numPr>
          <w:ilvl w:val="0"/>
          <w:numId w:val="23"/>
        </w:numPr>
        <w:autoSpaceDE w:val="0"/>
        <w:autoSpaceDN w:val="0"/>
        <w:adjustRightInd w:val="0"/>
        <w:ind w:firstLine="720"/>
        <w:jc w:val="both"/>
        <w:rPr>
          <w:rFonts w:ascii="Times New Roman" w:hAnsi="Times New Roman"/>
          <w:szCs w:val="28"/>
        </w:rPr>
      </w:pPr>
      <w:r w:rsidRPr="005309D7">
        <w:rPr>
          <w:rFonts w:ascii="Times New Roman" w:hAnsi="Times New Roman"/>
          <w:szCs w:val="28"/>
        </w:rPr>
        <w:t>корхона бошлиги ва бош бухгалтернинг имзолари ва айланма мухр босилган карточка. Ушбу карточка нотариус томонидан тасдикланган булиши зарур.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 счети очилгандан сунг банк ва унинг мижози уртасида хисоб-китоб касса хизматини курсатиш буйича шартнома имзоланади. Унда банк курсатилган хизмат турлари, курсатиладиган хизматлар учун туланадиган хаклар, маблагларни жойлаштириш шартлари, томонларнинг хукук ва бурчлари ва бошкалар курсатилади.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Барча корхоналар мулкчилик шаклидан катъий назар Узбекистон Марказий банки томонидан урнатилган курслар буйича Республика валюта фонлига эскпорт операцияларидан тушган валюта тушумларидан 50 фоизини сотишлари мажбурийдир.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Шунингдек, ташки иктисодий фаолият билан шугулланувчи корхоналар экспорт операцияларидан тушган тушумларнинг бир кисмини валюта бозорида сотишлари зарур. корхонанинг валюта счети очилган тижорат банки келиб тушган валютанинг сотиладиган кисмини Узбекистон Республикаси Марказий банкининг корсчетига утказиб бериши керак. Валюта муомалаларидаги ушбу хусусият транзит валюта счетида келиб тушган валюталар хисобини акс эттиришга бевосита таъсир килади.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Валютани мажбурий сотиш тугрисидаги топширикка сотилган валютанинг сумдаги эквивалентини коплаш ва уни корхоналарнинг хисоб-китоб счетига утказишни таъминловчи тулов топшириги илова килинади. Шундай килиб, чет эл валютасидаги барча тушумлар 2 кисмдан иборат булади: чет эл валютасининг бир кисмини жорий валюта счетига, колганини эса банкдаги хисоб-китоб счетига сумдаги эквиваленти буйича утказиб берилади.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Сумдаги эквивалент бу Узбекистон Марказий банки томонидан урнатилган курслар буйича чет эл валютасини кайта хисоблашдир. Бундай катта хисоблаш хар хафтада бир марта Узбекистон Марказий банки эълон килган курслар буйича амалга оширилади.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 муомалаларининг бухгалтерия хисобини юритиш учун 5200 - "Валюта счети"да куйидаги субсчетларни очиш мумкин:</w:t>
      </w:r>
    </w:p>
    <w:p w:rsidR="00E07F45" w:rsidRPr="005309D7" w:rsidRDefault="00E07F45" w:rsidP="00E07F45">
      <w:pPr>
        <w:numPr>
          <w:ilvl w:val="0"/>
          <w:numId w:val="24"/>
        </w:numPr>
        <w:autoSpaceDE w:val="0"/>
        <w:autoSpaceDN w:val="0"/>
        <w:adjustRightInd w:val="0"/>
        <w:ind w:firstLine="720"/>
        <w:jc w:val="both"/>
        <w:rPr>
          <w:rFonts w:ascii="Times New Roman" w:hAnsi="Times New Roman"/>
          <w:szCs w:val="28"/>
        </w:rPr>
      </w:pPr>
      <w:r w:rsidRPr="005309D7">
        <w:rPr>
          <w:rFonts w:ascii="Times New Roman" w:hAnsi="Times New Roman"/>
          <w:szCs w:val="28"/>
        </w:rPr>
        <w:t>"Транзит валюта счети"</w:t>
      </w:r>
    </w:p>
    <w:p w:rsidR="00E07F45" w:rsidRPr="005309D7" w:rsidRDefault="00E07F45" w:rsidP="00E07F45">
      <w:pPr>
        <w:numPr>
          <w:ilvl w:val="0"/>
          <w:numId w:val="25"/>
        </w:numPr>
        <w:autoSpaceDE w:val="0"/>
        <w:autoSpaceDN w:val="0"/>
        <w:adjustRightInd w:val="0"/>
        <w:ind w:firstLine="720"/>
        <w:jc w:val="both"/>
        <w:rPr>
          <w:rFonts w:ascii="Times New Roman" w:hAnsi="Times New Roman"/>
          <w:szCs w:val="28"/>
        </w:rPr>
      </w:pPr>
      <w:r w:rsidRPr="005309D7">
        <w:rPr>
          <w:rFonts w:ascii="Times New Roman" w:hAnsi="Times New Roman"/>
          <w:szCs w:val="28"/>
        </w:rPr>
        <w:t>"Жорий валюта счети"</w:t>
      </w:r>
    </w:p>
    <w:p w:rsidR="00E07F45" w:rsidRPr="005309D7" w:rsidRDefault="00E07F45" w:rsidP="00E07F45">
      <w:pPr>
        <w:numPr>
          <w:ilvl w:val="0"/>
          <w:numId w:val="26"/>
        </w:numPr>
        <w:autoSpaceDE w:val="0"/>
        <w:autoSpaceDN w:val="0"/>
        <w:adjustRightInd w:val="0"/>
        <w:ind w:firstLine="720"/>
        <w:jc w:val="both"/>
        <w:rPr>
          <w:rFonts w:ascii="Times New Roman" w:hAnsi="Times New Roman"/>
          <w:szCs w:val="28"/>
        </w:rPr>
      </w:pPr>
      <w:r w:rsidRPr="005309D7">
        <w:rPr>
          <w:rFonts w:ascii="Times New Roman" w:hAnsi="Times New Roman"/>
          <w:szCs w:val="28"/>
        </w:rPr>
        <w:t>"Чет элдаги валюта счети".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lastRenderedPageBreak/>
        <w:t>Корхона узининг валюта маблагларини нафакат мажбурий балки уз хохиши билан хам сотиши мумкин. Бу операциядан куриладиган фойда корхонанинг валюта счети очилган банк оркали амалга оширилади ва уларнинг бухгалтерия хисоби 9320 "Бошка активларни сотиш ёки чикимидан курилган фойда”деб номланувчи транзит счети оркали амалга оширилади. корхона узининг чет эл валютасини мажбурий ва ихтиёрий равишда сотганда ушбу хужалик муомаласи бухгалтерия хисобининг счетларида куйидагича акс эттирилади.</w:t>
      </w:r>
    </w:p>
    <w:p w:rsidR="00E07F45" w:rsidRPr="005309D7" w:rsidRDefault="00E07F45" w:rsidP="00E07F45">
      <w:pPr>
        <w:numPr>
          <w:ilvl w:val="0"/>
          <w:numId w:val="27"/>
        </w:numPr>
        <w:autoSpaceDE w:val="0"/>
        <w:autoSpaceDN w:val="0"/>
        <w:adjustRightInd w:val="0"/>
        <w:ind w:firstLine="720"/>
        <w:jc w:val="both"/>
        <w:rPr>
          <w:rFonts w:ascii="Times New Roman" w:hAnsi="Times New Roman"/>
          <w:szCs w:val="28"/>
        </w:rPr>
      </w:pPr>
      <w:r w:rsidRPr="005309D7">
        <w:rPr>
          <w:rFonts w:ascii="Times New Roman" w:hAnsi="Times New Roman"/>
          <w:szCs w:val="28"/>
        </w:rPr>
        <w:t>Чет эллик харидор корхонанинг транзит валюта счетига товар (иш, хизмат) кийматини утказиб берди.</w:t>
      </w:r>
    </w:p>
    <w:p w:rsidR="00E07F45" w:rsidRPr="005309D7" w:rsidRDefault="00E07F45" w:rsidP="00E07F45">
      <w:pPr>
        <w:numPr>
          <w:ilvl w:val="0"/>
          <w:numId w:val="28"/>
        </w:numPr>
        <w:autoSpaceDE w:val="0"/>
        <w:autoSpaceDN w:val="0"/>
        <w:adjustRightInd w:val="0"/>
        <w:ind w:firstLine="720"/>
        <w:jc w:val="both"/>
        <w:rPr>
          <w:rFonts w:ascii="Times New Roman" w:hAnsi="Times New Roman"/>
          <w:szCs w:val="28"/>
        </w:rPr>
      </w:pPr>
      <w:r w:rsidRPr="005309D7">
        <w:rPr>
          <w:rFonts w:ascii="Times New Roman" w:hAnsi="Times New Roman"/>
          <w:szCs w:val="28"/>
        </w:rPr>
        <w:t>Транзит валюта счетидан мажбурий сотишга тегишли кисми валютани утказиб берди. Аммо бу банкдан тегишли хужжатлар олгунга кадар 5710 "Йулдаги пул маблаглари”счетида хисобга олинади.</w:t>
      </w:r>
    </w:p>
    <w:p w:rsidR="00E07F45" w:rsidRPr="005309D7" w:rsidRDefault="00E07F45" w:rsidP="00E07F45">
      <w:pPr>
        <w:numPr>
          <w:ilvl w:val="0"/>
          <w:numId w:val="29"/>
        </w:numPr>
        <w:autoSpaceDE w:val="0"/>
        <w:autoSpaceDN w:val="0"/>
        <w:adjustRightInd w:val="0"/>
        <w:ind w:firstLine="720"/>
        <w:jc w:val="both"/>
        <w:rPr>
          <w:rFonts w:ascii="Times New Roman" w:hAnsi="Times New Roman"/>
          <w:szCs w:val="28"/>
        </w:rPr>
      </w:pPr>
      <w:r w:rsidRPr="005309D7">
        <w:rPr>
          <w:rFonts w:ascii="Times New Roman" w:hAnsi="Times New Roman"/>
          <w:szCs w:val="28"/>
        </w:rPr>
        <w:t>Сотилган валютанинг транзит валюта счетидаги киймати 9220 "Бошка активларни сотиш”счетининг дебетига утказилди.</w:t>
      </w:r>
    </w:p>
    <w:p w:rsidR="00E07F45" w:rsidRPr="005309D7" w:rsidRDefault="00E07F45" w:rsidP="00E07F45">
      <w:pPr>
        <w:numPr>
          <w:ilvl w:val="0"/>
          <w:numId w:val="30"/>
        </w:numPr>
        <w:autoSpaceDE w:val="0"/>
        <w:autoSpaceDN w:val="0"/>
        <w:adjustRightInd w:val="0"/>
        <w:ind w:firstLine="720"/>
        <w:jc w:val="both"/>
        <w:rPr>
          <w:rFonts w:ascii="Times New Roman" w:hAnsi="Times New Roman"/>
          <w:szCs w:val="28"/>
        </w:rPr>
      </w:pPr>
      <w:r w:rsidRPr="005309D7">
        <w:rPr>
          <w:rFonts w:ascii="Times New Roman" w:hAnsi="Times New Roman"/>
          <w:szCs w:val="28"/>
        </w:rPr>
        <w:t>Сотилган валютанинг сумдаги эквиваленти банкдаги 5110 "Хисоб-китоб”счетига келиб тушади.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Корхоналарнинг валюта муомалаларини тартибга солувчи конун хужжатларига мувофик Узбекистон Республикасининг ички валюта бозоридан рухсат этилган максадлар учун чет эл валютасини тегишли банклар оркали сотиб олишлари мумкин. корхонанинг банкга чет эл валютасини сотиб олиш тугрисидаги илтимоси заявка оркали расмийлаштирилади.</w:t>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t xml:space="preserve">Корхона бухгалтериясида 5200 "Валюта счети"нинг хисоби учун 2 журнал-ордер ва 2 ведомость юритилади. Валюта счети буйича аналитик хисоб валюталарнинг турлари буйича алохида карточкаларда юритилади. </w:t>
      </w:r>
    </w:p>
    <w:p w:rsidR="00E07F45" w:rsidRDefault="00E07F45" w:rsidP="00E07F45">
      <w:pPr>
        <w:ind w:firstLine="720"/>
        <w:jc w:val="both"/>
        <w:rPr>
          <w:rFonts w:ascii="Times New Roman" w:hAnsi="Times New Roman"/>
          <w:szCs w:val="28"/>
          <w:lang w:val="uz-Cyrl-UZ"/>
        </w:rPr>
      </w:pPr>
    </w:p>
    <w:p w:rsidR="00E07F45" w:rsidRDefault="00E07F45" w:rsidP="00E07F45">
      <w:pPr>
        <w:ind w:firstLine="720"/>
        <w:jc w:val="both"/>
        <w:rPr>
          <w:rFonts w:ascii="Times New Roman" w:hAnsi="Times New Roman"/>
          <w:szCs w:val="28"/>
          <w:lang w:val="uz-Cyrl-UZ"/>
        </w:rPr>
      </w:pPr>
    </w:p>
    <w:p w:rsidR="00E07F45" w:rsidRDefault="00E07F45" w:rsidP="00E07F45">
      <w:pPr>
        <w:ind w:firstLine="720"/>
        <w:jc w:val="both"/>
        <w:rPr>
          <w:rFonts w:ascii="Times New Roman" w:hAnsi="Times New Roman"/>
          <w:szCs w:val="28"/>
          <w:lang w:val="uz-Cyrl-UZ"/>
        </w:rPr>
      </w:pPr>
    </w:p>
    <w:p w:rsidR="00E07F45" w:rsidRDefault="00E07F45" w:rsidP="00E07F45">
      <w:pPr>
        <w:ind w:firstLine="720"/>
        <w:jc w:val="both"/>
        <w:rPr>
          <w:rFonts w:ascii="Times New Roman" w:hAnsi="Times New Roman"/>
          <w:szCs w:val="28"/>
          <w:lang w:val="uz-Cyrl-UZ"/>
        </w:rPr>
      </w:pP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5200 "Валюта счети"нинг аналитик хисоб карточкаси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Валютанинг номи</w:t>
      </w:r>
      <w:r w:rsidRPr="005309D7">
        <w:rPr>
          <w:rFonts w:ascii="Times New Roman" w:hAnsi="Times New Roman"/>
          <w:szCs w:val="28"/>
          <w:u w:val="single"/>
        </w:rPr>
        <w:t xml:space="preserve">              </w:t>
      </w:r>
      <w:r w:rsidRPr="005309D7">
        <w:rPr>
          <w:rFonts w:ascii="Times New Roman" w:hAnsi="Times New Roman"/>
          <w:szCs w:val="28"/>
        </w:rPr>
        <w:t xml:space="preserve">валюта курси________          </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ой бошига колдик буйича</w:t>
      </w:r>
    </w:p>
    <w:tbl>
      <w:tblPr>
        <w:tblW w:w="856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1"/>
        <w:gridCol w:w="2268"/>
        <w:gridCol w:w="1109"/>
        <w:gridCol w:w="900"/>
        <w:gridCol w:w="1260"/>
        <w:gridCol w:w="1080"/>
      </w:tblGrid>
      <w:tr w:rsidR="00E07F45" w:rsidRPr="005309D7" w:rsidTr="00047EA1">
        <w:tblPrEx>
          <w:tblCellMar>
            <w:top w:w="0" w:type="dxa"/>
            <w:bottom w:w="0" w:type="dxa"/>
          </w:tblCellMar>
        </w:tblPrEx>
        <w:tc>
          <w:tcPr>
            <w:tcW w:w="1951" w:type="dxa"/>
            <w:tcBorders>
              <w:top w:val="single" w:sz="6" w:space="0" w:color="auto"/>
              <w:left w:val="single" w:sz="6" w:space="0" w:color="auto"/>
              <w:bottom w:val="nil"/>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Банк кучирмаси</w:t>
            </w:r>
          </w:p>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 xml:space="preserve">(сана, </w:t>
            </w:r>
          </w:p>
        </w:tc>
        <w:tc>
          <w:tcPr>
            <w:tcW w:w="2268" w:type="dxa"/>
            <w:tcBorders>
              <w:top w:val="single" w:sz="6" w:space="0" w:color="auto"/>
              <w:left w:val="nil"/>
              <w:bottom w:val="nil"/>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 xml:space="preserve">Муомала содир булган кунга </w:t>
            </w:r>
          </w:p>
        </w:tc>
        <w:tc>
          <w:tcPr>
            <w:tcW w:w="4349" w:type="dxa"/>
            <w:gridSpan w:val="4"/>
            <w:tcBorders>
              <w:top w:val="single" w:sz="6" w:space="0" w:color="auto"/>
              <w:left w:val="nil"/>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p>
          <w:p w:rsidR="00E07F45" w:rsidRPr="00D80978" w:rsidRDefault="00E07F45" w:rsidP="00047EA1">
            <w:pPr>
              <w:keepNext/>
              <w:jc w:val="center"/>
              <w:rPr>
                <w:rFonts w:ascii="Times New Roman" w:hAnsi="Times New Roman"/>
                <w:sz w:val="24"/>
                <w:szCs w:val="24"/>
              </w:rPr>
            </w:pPr>
            <w:r w:rsidRPr="00D80978">
              <w:rPr>
                <w:rFonts w:ascii="Times New Roman" w:hAnsi="Times New Roman"/>
                <w:sz w:val="24"/>
                <w:szCs w:val="24"/>
              </w:rPr>
              <w:t>Оборотлар</w:t>
            </w:r>
          </w:p>
        </w:tc>
      </w:tr>
      <w:tr w:rsidR="00E07F45" w:rsidRPr="005309D7" w:rsidTr="00047EA1">
        <w:tblPrEx>
          <w:tblCellMar>
            <w:top w:w="0" w:type="dxa"/>
            <w:bottom w:w="0" w:type="dxa"/>
          </w:tblCellMar>
        </w:tblPrEx>
        <w:tc>
          <w:tcPr>
            <w:tcW w:w="1951" w:type="dxa"/>
            <w:tcBorders>
              <w:top w:val="nil"/>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Тартиб раками)</w:t>
            </w:r>
          </w:p>
        </w:tc>
        <w:tc>
          <w:tcPr>
            <w:tcW w:w="2268" w:type="dxa"/>
            <w:tcBorders>
              <w:top w:val="nil"/>
              <w:left w:val="nil"/>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валюта курси</w:t>
            </w:r>
          </w:p>
        </w:tc>
        <w:tc>
          <w:tcPr>
            <w:tcW w:w="2009" w:type="dxa"/>
            <w:gridSpan w:val="2"/>
            <w:tcBorders>
              <w:top w:val="single" w:sz="6" w:space="0" w:color="auto"/>
              <w:left w:val="nil"/>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Рейтинг буйича</w:t>
            </w:r>
          </w:p>
        </w:tc>
        <w:tc>
          <w:tcPr>
            <w:tcW w:w="2340" w:type="dxa"/>
            <w:gridSpan w:val="2"/>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кредит буйича</w:t>
            </w:r>
          </w:p>
        </w:tc>
      </w:tr>
      <w:tr w:rsidR="00E07F45" w:rsidRPr="005309D7" w:rsidTr="00047EA1">
        <w:tblPrEx>
          <w:tblCellMar>
            <w:top w:w="0" w:type="dxa"/>
            <w:bottom w:w="0" w:type="dxa"/>
          </w:tblCellMar>
        </w:tblPrEx>
        <w:tc>
          <w:tcPr>
            <w:tcW w:w="1951"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p>
        </w:tc>
        <w:tc>
          <w:tcPr>
            <w:tcW w:w="1109"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Валюта суммаси</w:t>
            </w:r>
          </w:p>
        </w:tc>
        <w:tc>
          <w:tcPr>
            <w:tcW w:w="90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ind w:right="-108"/>
              <w:jc w:val="both"/>
              <w:rPr>
                <w:rFonts w:ascii="Times New Roman" w:hAnsi="Times New Roman"/>
                <w:sz w:val="24"/>
                <w:szCs w:val="24"/>
              </w:rPr>
            </w:pPr>
            <w:r w:rsidRPr="00D80978">
              <w:rPr>
                <w:rFonts w:ascii="Times New Roman" w:hAnsi="Times New Roman"/>
                <w:sz w:val="24"/>
                <w:szCs w:val="24"/>
              </w:rPr>
              <w:t>курси буйича</w:t>
            </w:r>
          </w:p>
        </w:tc>
        <w:tc>
          <w:tcPr>
            <w:tcW w:w="126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Валюта суммаси</w:t>
            </w:r>
          </w:p>
        </w:tc>
        <w:tc>
          <w:tcPr>
            <w:tcW w:w="108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sz w:val="24"/>
                <w:szCs w:val="24"/>
              </w:rPr>
            </w:pPr>
            <w:r w:rsidRPr="00D80978">
              <w:rPr>
                <w:rFonts w:ascii="Times New Roman" w:hAnsi="Times New Roman"/>
                <w:sz w:val="24"/>
                <w:szCs w:val="24"/>
              </w:rPr>
              <w:t>курси буйича</w:t>
            </w:r>
          </w:p>
        </w:tc>
      </w:tr>
      <w:tr w:rsidR="00E07F45" w:rsidRPr="005309D7" w:rsidTr="00047EA1">
        <w:tblPrEx>
          <w:tblCellMar>
            <w:top w:w="0" w:type="dxa"/>
            <w:bottom w:w="0" w:type="dxa"/>
          </w:tblCellMar>
        </w:tblPrEx>
        <w:tc>
          <w:tcPr>
            <w:tcW w:w="1951"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c>
          <w:tcPr>
            <w:tcW w:w="2268"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c>
          <w:tcPr>
            <w:tcW w:w="1109"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c>
          <w:tcPr>
            <w:tcW w:w="90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c>
          <w:tcPr>
            <w:tcW w:w="126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c>
          <w:tcPr>
            <w:tcW w:w="1080" w:type="dxa"/>
            <w:tcBorders>
              <w:top w:val="single" w:sz="6" w:space="0" w:color="auto"/>
              <w:left w:val="single" w:sz="6" w:space="0" w:color="auto"/>
              <w:bottom w:val="single" w:sz="6" w:space="0" w:color="auto"/>
              <w:right w:val="single" w:sz="6" w:space="0" w:color="auto"/>
            </w:tcBorders>
          </w:tcPr>
          <w:p w:rsidR="00E07F45" w:rsidRPr="00D80978" w:rsidRDefault="00E07F45" w:rsidP="00047EA1">
            <w:pPr>
              <w:jc w:val="both"/>
              <w:rPr>
                <w:rFonts w:ascii="Times New Roman" w:hAnsi="Times New Roman"/>
                <w:b/>
                <w:bCs/>
                <w:sz w:val="24"/>
                <w:szCs w:val="24"/>
              </w:rPr>
            </w:pPr>
          </w:p>
        </w:tc>
      </w:tr>
    </w:tbl>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Ой буйича жами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lastRenderedPageBreak/>
        <w:t>Ой охирига колдик</w:t>
      </w:r>
    </w:p>
    <w:p w:rsidR="00E07F45" w:rsidRPr="005309D7" w:rsidRDefault="00E07F45" w:rsidP="00E07F45">
      <w:pPr>
        <w:ind w:firstLine="720"/>
        <w:jc w:val="both"/>
        <w:rPr>
          <w:rFonts w:ascii="Times New Roman" w:hAnsi="Times New Roman"/>
          <w:szCs w:val="28"/>
        </w:rPr>
      </w:pPr>
    </w:p>
    <w:p w:rsidR="00E07F45" w:rsidRPr="005309D7" w:rsidRDefault="00E07F45" w:rsidP="00E07F45">
      <w:pPr>
        <w:keepNext/>
        <w:ind w:firstLine="720"/>
        <w:jc w:val="both"/>
        <w:rPr>
          <w:rFonts w:ascii="Times New Roman" w:hAnsi="Times New Roman"/>
          <w:b/>
          <w:bCs/>
          <w:i/>
          <w:iCs/>
          <w:szCs w:val="28"/>
        </w:rPr>
      </w:pPr>
      <w:r w:rsidRPr="005309D7">
        <w:rPr>
          <w:rFonts w:ascii="Times New Roman" w:hAnsi="Times New Roman"/>
          <w:b/>
          <w:bCs/>
          <w:i/>
          <w:iCs/>
          <w:szCs w:val="28"/>
        </w:rPr>
        <w:t>9.5. Бошка пул маблагларининг хисоби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Бошка пул маблагларига 5500 "Банкдаги махсус счетлар”деб номланувчи бош счетдаги пул маблаглари киради. 5500 "Банклардаги махсус счетлар”счети республика худудида ва хорижда аккредитивлар, чек дафтари, бошка тулов хужжатларида (векселлардан ташкари) жорий, алохида ва бошка махсус счетларда Узбекистон Республикаси валютасида ва хорижий валютадаги пул маблагларининг мавжудлиги ва харакати хакидаги, шунингдек, максадли молиялаш маблагларининг (тушумларининг) алохида тарзда сакланиши лозим булган кисми харакати хакидаги ахборотни умумлаштириш учун мулжалланган. 5500 "Банклардаги махсус счетлар”счетида куйидаги субсчетлар очилиши мумкин:</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5510 "Аккредитивлар"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5520 "Чек дафтарчалари”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5530 “Бошка махсус счетлар”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Биринчи субсчетда аккредитивларда турган маблагларнинг харакати хисобга олинади. Хисоб-китобларнинг аккредитивларда турган маблагларнинг харакати хисобгна олинади. Хисоб-китобларнинг аккредитивлар шаклида амалга оширилиш тартиби Узбекистон Республикаси Марказий Банки томонидан тартибга солинади.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Пул маблагларнинг аккредитивларга утказилиши 5500 "Банклардаги махсус счетлар”счетининг дебети ва 5100 "Хисоб-китоб счети", 6810 "Банкларнинг киска муддатли кредитлари”ва бошка шу каби счетларнинг кредити буйича акс эттирилади. Аккредитивлардаги маблаглардан фойдаланишига караб (банк кучирмаларига мувофик), 6010 "Мол етказиб берувчилар ва пудратчилар билан хисоб-китоблар”счетининг дебетига хисобдан чикарилади. Аккредитивлардаги фойдаланилмаган маблаглар банк томонидан улар утказилгандан сунг 5100 "Хисоб-китоб счети”ёки 5200 "Валюта счети”дебетланиб, 5500 "Махсус счетлар”счети кредитланади. корхона томонидан такдим этилган хар бир аккредитив буйича 5510 "Аккредитивлар”субсчетига доир аналитик хисоб олиб борилади.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5520 "Чек дафтарчалари”субсчетида чек дафтарчаларида булган маблаглар харакати хисобга олинади. Хисоб-китобларни чеклар билан амалга ошириш тартиби банк коидалари билан тартибга солинади. Чек дафтарчаларини бериш пайтида маблагларни депонентга утказиш 55 "Банклардаги махсус счетлар”счети дебети ва 5100 "Хисоб-китоб счети", 5200 "Валюта счети", 6810 "Банклардаги киска муддатли кредитлар”ва шу каби счетлар кредитланади. Банкдан олинган чек дафтарчалари буйича суммалар корхонага берилган чекларнинг туланишига караб якин банкнинг </w:t>
      </w:r>
      <w:r w:rsidRPr="005309D7">
        <w:rPr>
          <w:rFonts w:ascii="Times New Roman" w:hAnsi="Times New Roman"/>
          <w:szCs w:val="28"/>
        </w:rPr>
        <w:lastRenderedPageBreak/>
        <w:t>унга такдим этилган чекларга туланадиган суммаларида (банкнинг кучирмаларига биноан) 5500 "Банкнинг махсус счетлар”счетининг кредитидан хисоб-китобларни хисобга олиш счетларининг дебетига хисобдан чикарилади. Берилган, лекин банк хакини туламаган (тулашга такдим этилмаган) чекларга доир суммалар 5500 "Банклардаги махсус счетлар”счетида колади. 5520 "Чек дафтарчалари”субсчети буйича сальдо банкнинг кучирмасига оид сальдога мувофик булиши керак. Банкка кайтарилган чекларга доир (фойдаланмай колган) суммалар 5500 "Банклардаги махсус счетлар”счетининг кредити буйича 5100 "Хисоб-китоб счети”ёки 5200 "Валюта счети"нинг дебети буйича корреспондентланади. корхонанинг ходимларига кредиторлар корхоналар билан хисоб-китоблар учун уларнинг хисоботига берилган чек дафтарларидаги маблагларнинг харкати оператив тарзда назорат килинади. 5520 "Чек дафтарчалари”субсчети буйича аналитик хисоб хар бир олинган чек дафтарчаси буйича юритилади. 5500 "Банкдардаги махсус счетлар”счетига очиладиган алохида субсчетларида банкда алохида тарзда сакланадиган максадли молиялаш маблагларнинг (тушумларнинг) харакати, жумладан, ижтимоий муассасаларни (болалар богчаси, яслилар ва хоказо) саклаш учун ота-оналардан, бошка фойдаланувчилардан ва узга манбалардан келиб тушган маблаглар; капитал куйилмаларни молиялаш учун корхона илтимосига кура алохида счетдан тупланадиган ва сарфланадиган маблаглар хукумат органларининг субсидиялари ва хоказолар хисобга олинади. Жорий харажатларни (иш хаки, айрим хужалик харажатлари, хизмат сафари суммалари ва хоказо) амалга ошириш учун банкнинг махаллий муассасаларида жорий счетлар очиладиган корхона таркибидаги ва алохида балансга ажратилган филиаллар, таркибий бирликлар юкорида келтирилган маблаглар харакатини акс эттириш учун 5500 "Банкдаги махсус счетлар”счетига алохида субсчет очилади. Хорижий валютадаги маблагларнинг мавжудлиги ва харакати 5500 "Банкдаги махсус счетлар”счетида алохида хисобга олинади. Бу счет буйича аналитик хисобнинг тузилиши республика худудида ва хорижда аккредитивлар, чек дафтарчалари, бошка тулов хужжатларида пул маблагларининг мавжудлиги ва харакати хакидаги маълумотни олиш имкониятини таъминлаш лозим.</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5600 "Пул эквивалентлари хужжатлари”счети корхона кассасидаги пул хужжатлари (почта маркалари, давлат божи маркалари, векселлар хаки туланган авиапатталар, дам олиш уйларига ва санаторияларга хаки туланган йулланма-лар ва хоказоларнинг) мавжудлиги ва харакати хакидаги ахборотни умумлаштиришга мулжалланган. Пул хужжатлари 5600 "Пул эквивалентлари хужжатлари”счетида номли киймати буйича хисобга олинади ва уларнинг аналитик хисоби пул хужжатларининг турлари буйича юритилади. 5710 </w:t>
      </w:r>
      <w:r w:rsidRPr="005309D7">
        <w:rPr>
          <w:rFonts w:ascii="Times New Roman" w:hAnsi="Times New Roman"/>
          <w:szCs w:val="28"/>
        </w:rPr>
        <w:lastRenderedPageBreak/>
        <w:t>"Йулдаги пул маблаглари”счети йулдаги миллий ва хорижий валюталардаги пул маблаглари (утказмаларнинг) яъни корхонанинг хисоб-китоб счети ёки бошка счетида кайд этиш учун банклар кассаларида омонат кассаларга ёки почта булинмалари кассаларига киритилган, лекин хозирча белгиланган максад буйича кайд этилмаган пул суммалари (асосан савдо тушуми)нинг мавжудлиги ва харакати хакидаги ахборотни умумлаштириш учун мулжалланган. Банк муассасалари, омонат кассалари почта булинмаларининг квитанциялари тушумни банк инкассаторларига топшириш учун илова килинадиган кайдномалар нусхалари ва шу кабилар суммаларни (масалан, тушумни топширишда) 5710 "Йулдаги пул маблаглари “счети буйича хисобга олиш учун асос булади.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Хорижий валюталардаги пул маблаглари (утказмаларнинг) харакати 5710 "Йулдаги утказмалар”счетида алохида тарзда хисобга олинади.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Шундай килиб, пул маблагларини юкорида курсатилган тартибда тафтиш ва назорат олиб бориш корхонанинг пул маблагларининг самарали фойдаланиш имкониятини яратади.</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Корхонанинг иктисодий самарадорлигини ошириш нафакат ишлаб чикарилаётган махсулотлар сифатини ва микдорини ошириш ва уларнинг юкори бахоларга сотиш балки мавжуд ишлаб чикариш ресурсларидаги энг аввало пул маблагларидаги самарали фойдаланиш хисобига хам эришиш мумкин. Бунинг учун эса корхоналардаги пул маблагларининг харакати уларнинг келиб тушиши ва сарфланиши тугрисидаги маълумотларга эга булиш алохида ахамиятга эгадир. Ушбу вазифа эса энг аввало пул маблагларини хисобга олувчи бухгалтерия хисобининг счетлари, уларнинг субсчетлари ва аналитик счетларида шаклланадиган маълумотларни яъни корхонани бошкариш учун зарурийлиги нукта-назаридан йигиш кайта ишлаш ва саклашни ташкил килиш алохида ахамиятга эга. Шу нуктаи назардан караганда пул маблагларининг амалдаги хисоб тизимини такомиллаштириш зарурияти вужудга келмокда. Чунки амалдаги хисоб тизими режали иктисодиёт даврида булиб хозирги бозор муносабатлари талабларига деярли тула жавоб бермайди. Бозор муносабатларининг вужудга келиши факатгина корхоналарга эскпорт ва импорт операцияларини амалга ошириш учун зарур булган 52 "Валюта счети"ни киритиш билан таъминланмайди. </w:t>
      </w:r>
    </w:p>
    <w:p w:rsidR="00E07F45" w:rsidRPr="005309D7" w:rsidRDefault="00E07F45" w:rsidP="00E07F45">
      <w:pPr>
        <w:keepNext/>
        <w:ind w:firstLine="720"/>
        <w:jc w:val="both"/>
        <w:rPr>
          <w:rFonts w:ascii="Times New Roman" w:hAnsi="Times New Roman"/>
          <w:b/>
          <w:bCs/>
          <w:szCs w:val="28"/>
        </w:rPr>
      </w:pPr>
    </w:p>
    <w:p w:rsidR="00E07F45" w:rsidRPr="005309D7" w:rsidRDefault="00E07F45" w:rsidP="00E07F45">
      <w:pPr>
        <w:keepNext/>
        <w:ind w:firstLine="720"/>
        <w:jc w:val="both"/>
        <w:rPr>
          <w:rFonts w:ascii="Times New Roman" w:hAnsi="Times New Roman"/>
          <w:b/>
          <w:bCs/>
          <w:szCs w:val="28"/>
        </w:rPr>
      </w:pPr>
      <w:r w:rsidRPr="005309D7">
        <w:rPr>
          <w:rFonts w:ascii="Times New Roman" w:hAnsi="Times New Roman"/>
          <w:b/>
          <w:bCs/>
          <w:szCs w:val="28"/>
        </w:rPr>
        <w:t>Хулоса</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Пул маблаглари - бу корхонанинг асосий тулов воситаларидан бири хисобланади. корхоналарнинг пул маблаглари асосан хисоб-китоб счетида, кассада, валюта счетида ва махсус счетларда сакланади. Пул маблаглари хисоби касса китоби, касса кирим-чиким ордерлари, хисоб-китоб счетидан </w:t>
      </w:r>
      <w:r w:rsidRPr="005309D7">
        <w:rPr>
          <w:rFonts w:ascii="Times New Roman" w:hAnsi="Times New Roman"/>
          <w:szCs w:val="28"/>
        </w:rPr>
        <w:lastRenderedPageBreak/>
        <w:t>кучирмалар ва бошка хужжатлар ёрдамида юритилади. Накд ва накд пулсиз шаклидаги хисоб-китоб операциялари мавжуд.</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Корхоналарда пул маблагларининг куйидаги турлари мавжуд:</w:t>
      </w:r>
    </w:p>
    <w:p w:rsidR="00E07F45" w:rsidRPr="005309D7" w:rsidRDefault="00E07F45" w:rsidP="00E07F45">
      <w:pPr>
        <w:numPr>
          <w:ilvl w:val="0"/>
          <w:numId w:val="31"/>
        </w:numPr>
        <w:tabs>
          <w:tab w:val="left" w:pos="0"/>
          <w:tab w:val="left" w:pos="993"/>
        </w:tabs>
        <w:autoSpaceDE w:val="0"/>
        <w:autoSpaceDN w:val="0"/>
        <w:adjustRightInd w:val="0"/>
        <w:ind w:firstLine="709"/>
        <w:jc w:val="both"/>
        <w:rPr>
          <w:rFonts w:ascii="Times New Roman" w:hAnsi="Times New Roman"/>
          <w:szCs w:val="28"/>
        </w:rPr>
      </w:pPr>
      <w:r w:rsidRPr="005309D7">
        <w:rPr>
          <w:rFonts w:ascii="Times New Roman" w:hAnsi="Times New Roman"/>
          <w:szCs w:val="28"/>
        </w:rPr>
        <w:t>Сумдаги пул маблаги.</w:t>
      </w:r>
    </w:p>
    <w:p w:rsidR="00E07F45" w:rsidRPr="005309D7" w:rsidRDefault="00E07F45" w:rsidP="00E07F45">
      <w:pPr>
        <w:numPr>
          <w:ilvl w:val="0"/>
          <w:numId w:val="31"/>
        </w:numPr>
        <w:tabs>
          <w:tab w:val="left" w:pos="0"/>
          <w:tab w:val="left" w:pos="993"/>
        </w:tabs>
        <w:autoSpaceDE w:val="0"/>
        <w:autoSpaceDN w:val="0"/>
        <w:adjustRightInd w:val="0"/>
        <w:ind w:firstLine="709"/>
        <w:jc w:val="both"/>
        <w:rPr>
          <w:rFonts w:ascii="Times New Roman" w:hAnsi="Times New Roman"/>
          <w:szCs w:val="28"/>
        </w:rPr>
      </w:pPr>
      <w:r w:rsidRPr="005309D7">
        <w:rPr>
          <w:rFonts w:ascii="Times New Roman" w:hAnsi="Times New Roman"/>
          <w:szCs w:val="28"/>
        </w:rPr>
        <w:t>Чет эл валютасидаги пул маблаги .</w:t>
      </w:r>
    </w:p>
    <w:p w:rsidR="00E07F45" w:rsidRPr="005309D7" w:rsidRDefault="00E07F45" w:rsidP="00E07F45">
      <w:pPr>
        <w:numPr>
          <w:ilvl w:val="0"/>
          <w:numId w:val="31"/>
        </w:numPr>
        <w:tabs>
          <w:tab w:val="left" w:pos="0"/>
          <w:tab w:val="left" w:pos="993"/>
        </w:tabs>
        <w:autoSpaceDE w:val="0"/>
        <w:autoSpaceDN w:val="0"/>
        <w:adjustRightInd w:val="0"/>
        <w:ind w:firstLine="709"/>
        <w:jc w:val="both"/>
        <w:rPr>
          <w:rFonts w:ascii="Times New Roman" w:hAnsi="Times New Roman"/>
          <w:szCs w:val="28"/>
        </w:rPr>
      </w:pPr>
      <w:r w:rsidRPr="005309D7">
        <w:rPr>
          <w:rFonts w:ascii="Times New Roman" w:hAnsi="Times New Roman"/>
          <w:szCs w:val="28"/>
        </w:rPr>
        <w:t>Аккредитив, чек дафтарчалари ва бошка тулов хужжатларидаги пул маблаглари.</w:t>
      </w:r>
    </w:p>
    <w:p w:rsidR="00E07F45" w:rsidRPr="005309D7" w:rsidRDefault="00E07F45" w:rsidP="00E07F45">
      <w:pPr>
        <w:keepNext/>
        <w:ind w:firstLine="720"/>
        <w:jc w:val="both"/>
        <w:rPr>
          <w:rFonts w:ascii="Times New Roman" w:hAnsi="Times New Roman"/>
          <w:szCs w:val="28"/>
        </w:rPr>
      </w:pPr>
      <w:r w:rsidRPr="005309D7">
        <w:rPr>
          <w:rFonts w:ascii="Times New Roman" w:hAnsi="Times New Roman"/>
          <w:szCs w:val="28"/>
        </w:rPr>
        <w:t>Корхонадаги накд пулларнинг хисоби 5000 “Касса” счетида олиб борилади. Накд пулсиз хисоб-китоблар учун 5100 “Хисоблашиш” счетидан фойдвлвнилади. Валюта счетлари буйича муомалаларни хисобга олиш учун счетлар режасида 5200 - "Валюта счети”белгиланган ва 5210 –мамлакат ичидаги – 5210 ва хориждаги валюта счетлари каби субсчетларга булинади. Бундан ташкари корхона пул маблагларининг хисобини юритишда 5500 ва 5600 хамда 5700 счетлардан хам фойдаланилади.</w:t>
      </w:r>
    </w:p>
    <w:p w:rsidR="00E07F45" w:rsidRPr="005309D7" w:rsidRDefault="00E07F45" w:rsidP="00E07F45">
      <w:pPr>
        <w:rPr>
          <w:rFonts w:ascii="Times New Roman" w:hAnsi="Times New Roman"/>
          <w:szCs w:val="28"/>
        </w:rPr>
      </w:pPr>
    </w:p>
    <w:p w:rsidR="00E07F45" w:rsidRPr="005309D7" w:rsidRDefault="00E07F45" w:rsidP="00E07F45">
      <w:pPr>
        <w:keepNext/>
        <w:ind w:firstLine="720"/>
        <w:jc w:val="both"/>
        <w:rPr>
          <w:rFonts w:ascii="Times New Roman" w:hAnsi="Times New Roman"/>
          <w:b/>
          <w:bCs/>
          <w:szCs w:val="28"/>
        </w:rPr>
      </w:pPr>
      <w:r w:rsidRPr="005309D7">
        <w:rPr>
          <w:rFonts w:ascii="Times New Roman" w:hAnsi="Times New Roman"/>
          <w:b/>
          <w:bCs/>
          <w:szCs w:val="28"/>
        </w:rPr>
        <w:t>Таянч иборалар</w:t>
      </w:r>
    </w:p>
    <w:p w:rsidR="00E07F45" w:rsidRPr="005309D7" w:rsidRDefault="00E07F45" w:rsidP="00E07F45">
      <w:pPr>
        <w:ind w:firstLine="720"/>
        <w:jc w:val="both"/>
        <w:rPr>
          <w:rFonts w:ascii="Times New Roman" w:hAnsi="Times New Roman"/>
          <w:szCs w:val="28"/>
        </w:rPr>
      </w:pPr>
      <w:r w:rsidRPr="005309D7">
        <w:rPr>
          <w:rFonts w:ascii="Times New Roman" w:hAnsi="Times New Roman"/>
          <w:szCs w:val="28"/>
        </w:rPr>
        <w:t xml:space="preserve">Хисоб китоб счети, валюта счети, чек дафтарчаси, тулов топширикномаси, акцепт, тулов талабномаси, меъмориал ордер, инкассо, аккредитив, касса китоби, касса кирим-чиким ордерлари, тулов кайдномалар, далолотномалар, касса хисоботи, киска ва узок муддатли кредитлар, банк кучирмалари, махсус счетлар, пул хужжатлари. </w:t>
      </w:r>
    </w:p>
    <w:p w:rsidR="00E07F45" w:rsidRPr="005309D7" w:rsidRDefault="00E07F45" w:rsidP="00E07F45">
      <w:pPr>
        <w:keepNext/>
        <w:ind w:firstLine="720"/>
        <w:jc w:val="both"/>
        <w:rPr>
          <w:rFonts w:ascii="Times New Roman" w:hAnsi="Times New Roman"/>
          <w:szCs w:val="28"/>
        </w:rPr>
      </w:pPr>
    </w:p>
    <w:p w:rsidR="00E07F45" w:rsidRPr="005309D7" w:rsidRDefault="00E07F45" w:rsidP="00E07F45">
      <w:pPr>
        <w:keepNext/>
        <w:ind w:firstLine="720"/>
        <w:jc w:val="both"/>
        <w:rPr>
          <w:rFonts w:ascii="Times New Roman" w:hAnsi="Times New Roman"/>
          <w:szCs w:val="28"/>
        </w:rPr>
      </w:pPr>
      <w:r w:rsidRPr="005309D7">
        <w:rPr>
          <w:rFonts w:ascii="Times New Roman" w:hAnsi="Times New Roman"/>
          <w:b/>
          <w:bCs/>
          <w:szCs w:val="28"/>
        </w:rPr>
        <w:t>Мавзу юзасидан савол ва топшириклар:</w:t>
      </w:r>
      <w:r w:rsidRPr="005309D7">
        <w:rPr>
          <w:rFonts w:ascii="Times New Roman" w:hAnsi="Times New Roman"/>
          <w:szCs w:val="28"/>
        </w:rPr>
        <w:t xml:space="preserve"> </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1.</w:t>
      </w:r>
      <w:r w:rsidRPr="005309D7">
        <w:rPr>
          <w:rFonts w:ascii="Times New Roman" w:hAnsi="Times New Roman"/>
          <w:szCs w:val="28"/>
        </w:rPr>
        <w:tab/>
        <w:t>Пул маблагларининг иктисодий мазмуни ва мохиятини айтинг.</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2.</w:t>
      </w:r>
      <w:r w:rsidRPr="005309D7">
        <w:rPr>
          <w:rFonts w:ascii="Times New Roman" w:hAnsi="Times New Roman"/>
          <w:szCs w:val="28"/>
        </w:rPr>
        <w:tab/>
        <w:t>Пул маблагларининг хисобини юритишнинг ахамияти ва вазифалари нималардан иборат.</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3.</w:t>
      </w:r>
      <w:r w:rsidRPr="005309D7">
        <w:rPr>
          <w:rFonts w:ascii="Times New Roman" w:hAnsi="Times New Roman"/>
          <w:szCs w:val="28"/>
        </w:rPr>
        <w:tab/>
        <w:t>Накд ва накд пулсиз хисоб китоб операциялари хисоби кандай амалга оширилади?</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4.</w:t>
      </w:r>
      <w:r w:rsidRPr="005309D7">
        <w:rPr>
          <w:rFonts w:ascii="Times New Roman" w:hAnsi="Times New Roman"/>
          <w:szCs w:val="28"/>
        </w:rPr>
        <w:tab/>
        <w:t xml:space="preserve">Касса операциялари аналитик хисоби кандай амалга оширилади? </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5.</w:t>
      </w:r>
      <w:r w:rsidRPr="005309D7">
        <w:rPr>
          <w:rFonts w:ascii="Times New Roman" w:hAnsi="Times New Roman"/>
          <w:szCs w:val="28"/>
        </w:rPr>
        <w:tab/>
        <w:t>Накд пул билан боглик жараёнларнинг синтетик хисобини айтинг.</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6.</w:t>
      </w:r>
      <w:r w:rsidRPr="005309D7">
        <w:rPr>
          <w:rFonts w:ascii="Times New Roman" w:hAnsi="Times New Roman"/>
          <w:szCs w:val="28"/>
        </w:rPr>
        <w:tab/>
        <w:t xml:space="preserve">Хисоблашиш счетида операцияларни акс эттириш тартибини айтинг. </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7.</w:t>
      </w:r>
      <w:r w:rsidRPr="005309D7">
        <w:rPr>
          <w:rFonts w:ascii="Times New Roman" w:hAnsi="Times New Roman"/>
          <w:szCs w:val="28"/>
        </w:rPr>
        <w:tab/>
        <w:t>Валюта муомалаларини акс эттириш тартиби кандай амалга оширилади?</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8.</w:t>
      </w:r>
      <w:r w:rsidRPr="005309D7">
        <w:rPr>
          <w:rFonts w:ascii="Times New Roman" w:hAnsi="Times New Roman"/>
          <w:szCs w:val="28"/>
        </w:rPr>
        <w:tab/>
        <w:t>Махсус счетдаги пул маблаглари билан боглик операцияларнинг расмийлаштирилиш тартиби кандай амалга оширилади?</w:t>
      </w:r>
    </w:p>
    <w:p w:rsidR="00E07F45" w:rsidRPr="005309D7" w:rsidRDefault="00E07F45" w:rsidP="00E07F45">
      <w:pPr>
        <w:tabs>
          <w:tab w:val="left" w:pos="993"/>
        </w:tabs>
        <w:ind w:firstLine="709"/>
        <w:jc w:val="both"/>
        <w:rPr>
          <w:rFonts w:ascii="Times New Roman" w:hAnsi="Times New Roman"/>
          <w:szCs w:val="28"/>
        </w:rPr>
      </w:pPr>
      <w:r w:rsidRPr="005309D7">
        <w:rPr>
          <w:rFonts w:ascii="Times New Roman" w:hAnsi="Times New Roman"/>
          <w:szCs w:val="28"/>
        </w:rPr>
        <w:t>9.</w:t>
      </w:r>
      <w:r w:rsidRPr="005309D7">
        <w:rPr>
          <w:rFonts w:ascii="Times New Roman" w:hAnsi="Times New Roman"/>
          <w:szCs w:val="28"/>
        </w:rPr>
        <w:tab/>
        <w:t>Аккредитив счети билан боглик жараёнларнинг синтетик хисобини айтинг.</w:t>
      </w:r>
    </w:p>
    <w:p w:rsidR="00E07F45" w:rsidRPr="005309D7" w:rsidRDefault="00E07F45" w:rsidP="00E07F45">
      <w:pPr>
        <w:tabs>
          <w:tab w:val="left" w:pos="709"/>
          <w:tab w:val="left" w:pos="1134"/>
        </w:tabs>
        <w:ind w:firstLine="709"/>
        <w:jc w:val="both"/>
        <w:rPr>
          <w:rFonts w:ascii="Times New Roman" w:hAnsi="Times New Roman"/>
          <w:szCs w:val="28"/>
        </w:rPr>
      </w:pPr>
      <w:r w:rsidRPr="005309D7">
        <w:rPr>
          <w:rFonts w:ascii="Times New Roman" w:hAnsi="Times New Roman"/>
          <w:szCs w:val="28"/>
        </w:rPr>
        <w:t>10.</w:t>
      </w:r>
      <w:r w:rsidRPr="005309D7">
        <w:rPr>
          <w:rFonts w:ascii="Times New Roman" w:hAnsi="Times New Roman"/>
          <w:szCs w:val="28"/>
        </w:rPr>
        <w:tab/>
        <w:t>“Йулдаги утказмалар” счети билан боглик операцияларнинг хисоби кандай юритилади?</w:t>
      </w:r>
    </w:p>
    <w:p w:rsidR="00E07F45" w:rsidRPr="005309D7" w:rsidRDefault="00E07F45" w:rsidP="00E07F45">
      <w:pPr>
        <w:ind w:firstLine="709"/>
        <w:jc w:val="both"/>
        <w:rPr>
          <w:rFonts w:ascii="Times New Roman" w:hAnsi="Times New Roman"/>
          <w:b/>
          <w:bCs/>
          <w:szCs w:val="28"/>
        </w:rPr>
      </w:pPr>
    </w:p>
    <w:p w:rsidR="00E07F45" w:rsidRPr="005309D7" w:rsidRDefault="00E07F45" w:rsidP="00E07F45">
      <w:pPr>
        <w:ind w:firstLine="709"/>
        <w:jc w:val="both"/>
        <w:rPr>
          <w:rFonts w:ascii="Times New Roman" w:hAnsi="Times New Roman"/>
          <w:b/>
          <w:bCs/>
          <w:szCs w:val="28"/>
        </w:rPr>
      </w:pPr>
      <w:r w:rsidRPr="005309D7">
        <w:rPr>
          <w:rFonts w:ascii="Times New Roman" w:hAnsi="Times New Roman"/>
          <w:b/>
          <w:bCs/>
          <w:szCs w:val="28"/>
        </w:rPr>
        <w:lastRenderedPageBreak/>
        <w:t>Адабиётлар:</w:t>
      </w:r>
    </w:p>
    <w:p w:rsidR="00E07F45" w:rsidRPr="005309D7" w:rsidRDefault="00E07F45" w:rsidP="00E07F45">
      <w:pPr>
        <w:numPr>
          <w:ilvl w:val="0"/>
          <w:numId w:val="32"/>
        </w:numPr>
        <w:tabs>
          <w:tab w:val="left" w:pos="360"/>
          <w:tab w:val="left" w:pos="1080"/>
        </w:tabs>
        <w:autoSpaceDE w:val="0"/>
        <w:autoSpaceDN w:val="0"/>
        <w:adjustRightInd w:val="0"/>
        <w:jc w:val="both"/>
        <w:rPr>
          <w:rFonts w:ascii="Times New Roman" w:hAnsi="Times New Roman"/>
          <w:szCs w:val="28"/>
        </w:rPr>
      </w:pPr>
      <w:r w:rsidRPr="005309D7">
        <w:rPr>
          <w:rFonts w:ascii="Times New Roman" w:hAnsi="Times New Roman"/>
          <w:szCs w:val="28"/>
        </w:rPr>
        <w:t>Бобожонов О.</w:t>
      </w:r>
      <w:r w:rsidRPr="005309D7">
        <w:rPr>
          <w:rFonts w:ascii="Times New Roman" w:hAnsi="Times New Roman"/>
          <w:vanish/>
          <w:szCs w:val="28"/>
        </w:rPr>
        <w:t>Бобожонов О.</w:t>
      </w:r>
      <w:r w:rsidRPr="005309D7">
        <w:rPr>
          <w:rFonts w:ascii="Times New Roman" w:hAnsi="Times New Roman"/>
          <w:szCs w:val="28"/>
        </w:rPr>
        <w:t xml:space="preserve"> Молиявий хисоб.-Т.: Шарк, 200</w:t>
      </w:r>
      <w:r w:rsidRPr="005309D7">
        <w:rPr>
          <w:rFonts w:ascii="Times New Roman" w:hAnsi="Times New Roman"/>
          <w:szCs w:val="28"/>
          <w:lang w:val="uz-Cyrl-UZ"/>
        </w:rPr>
        <w:t>2</w:t>
      </w:r>
      <w:r w:rsidRPr="005309D7">
        <w:rPr>
          <w:rFonts w:ascii="Times New Roman" w:hAnsi="Times New Roman"/>
          <w:szCs w:val="28"/>
        </w:rPr>
        <w:t xml:space="preserve">. </w:t>
      </w:r>
    </w:p>
    <w:p w:rsidR="00E07F45" w:rsidRPr="005309D7" w:rsidRDefault="00E07F45" w:rsidP="00E07F45">
      <w:pPr>
        <w:numPr>
          <w:ilvl w:val="0"/>
          <w:numId w:val="32"/>
        </w:numPr>
        <w:tabs>
          <w:tab w:val="left" w:pos="1080"/>
        </w:tabs>
        <w:jc w:val="both"/>
        <w:rPr>
          <w:rFonts w:ascii="Times New Roman" w:hAnsi="Times New Roman"/>
          <w:szCs w:val="28"/>
        </w:rPr>
      </w:pPr>
      <w:r w:rsidRPr="005309D7">
        <w:rPr>
          <w:rFonts w:ascii="Times New Roman" w:hAnsi="Times New Roman"/>
          <w:szCs w:val="28"/>
        </w:rPr>
        <w:t>Каморджанова Н.Д.,Карташова И.В. Бухгалтерский учёт: тесты и задачи. Учеб. Пос. - СПб:Питер, 2003</w:t>
      </w:r>
    </w:p>
    <w:p w:rsidR="00E07F45" w:rsidRPr="005309D7" w:rsidRDefault="00E07F45" w:rsidP="00E07F45">
      <w:pPr>
        <w:numPr>
          <w:ilvl w:val="0"/>
          <w:numId w:val="32"/>
        </w:numPr>
        <w:tabs>
          <w:tab w:val="left" w:pos="1080"/>
        </w:tabs>
        <w:jc w:val="both"/>
        <w:rPr>
          <w:rFonts w:ascii="Times New Roman" w:hAnsi="Times New Roman"/>
          <w:szCs w:val="28"/>
        </w:rPr>
      </w:pPr>
      <w:r w:rsidRPr="005309D7">
        <w:rPr>
          <w:rFonts w:ascii="Times New Roman" w:hAnsi="Times New Roman"/>
          <w:szCs w:val="28"/>
        </w:rPr>
        <w:t>Каримов ва бошкалар. Бухгалтерия хисоби. Т.: «Шарк», 2004</w:t>
      </w:r>
    </w:p>
    <w:p w:rsidR="00E07F45" w:rsidRPr="005309D7" w:rsidRDefault="00E07F45" w:rsidP="00E07F45">
      <w:pPr>
        <w:numPr>
          <w:ilvl w:val="0"/>
          <w:numId w:val="32"/>
        </w:numPr>
        <w:tabs>
          <w:tab w:val="left" w:pos="1080"/>
        </w:tabs>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E07F45" w:rsidRPr="005309D7" w:rsidRDefault="00E07F45" w:rsidP="00E07F45">
      <w:pPr>
        <w:numPr>
          <w:ilvl w:val="0"/>
          <w:numId w:val="32"/>
        </w:numPr>
        <w:tabs>
          <w:tab w:val="left" w:pos="1080"/>
        </w:tabs>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E07F45" w:rsidRPr="005309D7" w:rsidRDefault="00E07F45" w:rsidP="00E07F45">
      <w:pPr>
        <w:ind w:firstLine="709"/>
        <w:jc w:val="both"/>
        <w:rPr>
          <w:rStyle w:val="10"/>
          <w:rFonts w:ascii="Times New Roman" w:hAnsi="Times New Roman" w:cs="Times New Roman"/>
          <w:szCs w:val="28"/>
        </w:rPr>
      </w:pPr>
    </w:p>
    <w:p w:rsidR="00E07F45" w:rsidRPr="005309D7" w:rsidRDefault="00E07F45" w:rsidP="00E07F45">
      <w:pPr>
        <w:pStyle w:val="2"/>
        <w:rPr>
          <w:rFonts w:ascii="Times New Roman" w:hAnsi="Times New Roman"/>
          <w:b w:val="0"/>
          <w:bCs/>
          <w:szCs w:val="28"/>
        </w:rPr>
      </w:pPr>
      <w:r w:rsidRPr="003875EC">
        <w:rPr>
          <w:rFonts w:ascii="BalticaUzbek" w:hAnsi="BalticaUzbek"/>
          <w:bCs/>
          <w:szCs w:val="28"/>
        </w:rPr>
        <w:t>25 000 ìàâçóäàí ôîéäàëàíèø ó÷óí:</w:t>
      </w:r>
    </w:p>
    <w:p w:rsidR="00E07F45" w:rsidRPr="005309D7" w:rsidRDefault="00E07F45" w:rsidP="00E07F45">
      <w:pPr>
        <w:numPr>
          <w:ilvl w:val="0"/>
          <w:numId w:val="33"/>
        </w:numPr>
        <w:tabs>
          <w:tab w:val="left" w:pos="1080"/>
        </w:tabs>
        <w:autoSpaceDE w:val="0"/>
        <w:autoSpaceDN w:val="0"/>
        <w:ind w:firstLine="0"/>
        <w:jc w:val="both"/>
        <w:rPr>
          <w:rFonts w:ascii="Times New Roman" w:hAnsi="Times New Roman"/>
          <w:szCs w:val="28"/>
          <w:lang w:val="uz-Cyrl-UZ"/>
        </w:rPr>
      </w:pPr>
      <w:r w:rsidRPr="005309D7">
        <w:rPr>
          <w:rFonts w:ascii="Times New Roman" w:hAnsi="Times New Roman"/>
          <w:szCs w:val="28"/>
          <w:lang w:val="uz-Cyrl-UZ"/>
        </w:rPr>
        <w:t xml:space="preserve">Жорий валюта  </w:t>
      </w:r>
      <w:r w:rsidRPr="005309D7">
        <w:rPr>
          <w:rFonts w:ascii="Times New Roman" w:hAnsi="Times New Roman"/>
          <w:szCs w:val="28"/>
        </w:rPr>
        <w:t>муомалаларининг</w:t>
      </w:r>
      <w:r w:rsidRPr="005309D7">
        <w:rPr>
          <w:rFonts w:ascii="Times New Roman" w:hAnsi="Times New Roman"/>
          <w:szCs w:val="28"/>
          <w:lang w:val="uz-Cyrl-UZ"/>
        </w:rPr>
        <w:t xml:space="preserve"> хисоби ва аудити</w:t>
      </w:r>
    </w:p>
    <w:p w:rsidR="00E07F45" w:rsidRPr="005309D7" w:rsidRDefault="00E07F45" w:rsidP="00E07F45">
      <w:pPr>
        <w:numPr>
          <w:ilvl w:val="0"/>
          <w:numId w:val="33"/>
        </w:numPr>
        <w:tabs>
          <w:tab w:val="left" w:pos="1080"/>
        </w:tabs>
        <w:autoSpaceDE w:val="0"/>
        <w:autoSpaceDN w:val="0"/>
        <w:ind w:firstLine="0"/>
        <w:jc w:val="both"/>
        <w:rPr>
          <w:rFonts w:ascii="Times New Roman" w:hAnsi="Times New Roman"/>
          <w:szCs w:val="28"/>
          <w:lang w:val="uz-Cyrl-UZ"/>
        </w:rPr>
      </w:pPr>
      <w:r w:rsidRPr="005309D7">
        <w:rPr>
          <w:rFonts w:ascii="Times New Roman" w:hAnsi="Times New Roman"/>
          <w:szCs w:val="28"/>
          <w:lang w:val="uz-Cyrl-UZ"/>
        </w:rPr>
        <w:t>Капитал харакати бил</w:t>
      </w:r>
      <w:r w:rsidRPr="005309D7">
        <w:rPr>
          <w:rFonts w:ascii="Times New Roman" w:hAnsi="Times New Roman"/>
          <w:szCs w:val="28"/>
        </w:rPr>
        <w:t>а</w:t>
      </w:r>
      <w:r w:rsidRPr="005309D7">
        <w:rPr>
          <w:rFonts w:ascii="Times New Roman" w:hAnsi="Times New Roman"/>
          <w:szCs w:val="28"/>
          <w:lang w:val="uz-Cyrl-UZ"/>
        </w:rPr>
        <w:t xml:space="preserve">н боглик  валюта </w:t>
      </w:r>
      <w:r w:rsidRPr="005309D7">
        <w:rPr>
          <w:rFonts w:ascii="Times New Roman" w:hAnsi="Times New Roman"/>
          <w:szCs w:val="28"/>
        </w:rPr>
        <w:t>муомала</w:t>
      </w:r>
      <w:r w:rsidRPr="005309D7">
        <w:rPr>
          <w:rFonts w:ascii="Times New Roman" w:hAnsi="Times New Roman"/>
          <w:szCs w:val="28"/>
          <w:lang w:val="uz-Cyrl-UZ"/>
        </w:rPr>
        <w:t>лари</w:t>
      </w:r>
      <w:r w:rsidRPr="005309D7">
        <w:rPr>
          <w:rFonts w:ascii="Times New Roman" w:hAnsi="Times New Roman"/>
          <w:szCs w:val="28"/>
        </w:rPr>
        <w:t xml:space="preserve">нинг </w:t>
      </w:r>
      <w:r w:rsidRPr="005309D7">
        <w:rPr>
          <w:rFonts w:ascii="Times New Roman" w:hAnsi="Times New Roman"/>
          <w:szCs w:val="28"/>
          <w:lang w:val="uz-Cyrl-UZ"/>
        </w:rPr>
        <w:t>хисоби ва аудити</w:t>
      </w:r>
    </w:p>
    <w:p w:rsidR="00E07F45" w:rsidRPr="005309D7" w:rsidRDefault="00E07F45" w:rsidP="00E07F45">
      <w:pPr>
        <w:numPr>
          <w:ilvl w:val="0"/>
          <w:numId w:val="33"/>
        </w:numPr>
        <w:tabs>
          <w:tab w:val="left" w:pos="1080"/>
        </w:tabs>
        <w:autoSpaceDE w:val="0"/>
        <w:autoSpaceDN w:val="0"/>
        <w:ind w:firstLine="0"/>
        <w:jc w:val="both"/>
        <w:rPr>
          <w:rFonts w:ascii="Times New Roman" w:hAnsi="Times New Roman"/>
          <w:szCs w:val="28"/>
        </w:rPr>
      </w:pPr>
      <w:r w:rsidRPr="005309D7">
        <w:rPr>
          <w:rFonts w:ascii="Times New Roman" w:hAnsi="Times New Roman"/>
          <w:szCs w:val="28"/>
          <w:lang w:val="uz-Cyrl-UZ"/>
        </w:rPr>
        <w:t>Валюта курслари буйича фаркларнинг хисоби ва аудити</w:t>
      </w:r>
    </w:p>
    <w:p w:rsidR="00E07F45" w:rsidRPr="005309D7" w:rsidRDefault="00E07F45" w:rsidP="00E07F45">
      <w:pPr>
        <w:numPr>
          <w:ilvl w:val="0"/>
          <w:numId w:val="33"/>
        </w:numPr>
        <w:tabs>
          <w:tab w:val="left" w:pos="1080"/>
        </w:tabs>
        <w:autoSpaceDE w:val="0"/>
        <w:autoSpaceDN w:val="0"/>
        <w:ind w:firstLine="0"/>
        <w:jc w:val="both"/>
        <w:rPr>
          <w:rFonts w:ascii="Times New Roman" w:hAnsi="Times New Roman"/>
          <w:szCs w:val="28"/>
        </w:rPr>
      </w:pPr>
      <w:r w:rsidRPr="005309D7">
        <w:rPr>
          <w:rFonts w:ascii="Times New Roman" w:hAnsi="Times New Roman"/>
          <w:szCs w:val="28"/>
          <w:lang w:val="uz-Cyrl-UZ"/>
        </w:rPr>
        <w:t>Йулдаги пул маблаглари</w:t>
      </w:r>
      <w:r w:rsidRPr="005309D7">
        <w:rPr>
          <w:rFonts w:ascii="Times New Roman" w:hAnsi="Times New Roman"/>
          <w:szCs w:val="28"/>
        </w:rPr>
        <w:t>нинг</w:t>
      </w:r>
      <w:r w:rsidRPr="005309D7">
        <w:rPr>
          <w:rFonts w:ascii="Times New Roman" w:hAnsi="Times New Roman"/>
          <w:szCs w:val="28"/>
          <w:lang w:val="uz-Cyrl-UZ"/>
        </w:rPr>
        <w:t xml:space="preserve"> хисоби ва аудити</w:t>
      </w:r>
    </w:p>
    <w:p w:rsidR="00E07F45" w:rsidRPr="005309D7" w:rsidRDefault="00E07F45" w:rsidP="00E07F45">
      <w:pPr>
        <w:ind w:firstLine="709"/>
        <w:jc w:val="both"/>
        <w:rPr>
          <w:rStyle w:val="10"/>
          <w:rFonts w:ascii="Times New Roman" w:hAnsi="Times New Roman" w:cs="Times New Roman"/>
          <w:b w:val="0"/>
          <w:bCs w:val="0"/>
          <w:szCs w:val="28"/>
        </w:rPr>
      </w:pPr>
    </w:p>
    <w:p w:rsidR="00E07F45" w:rsidRPr="005309D7" w:rsidRDefault="00E07F45" w:rsidP="00E07F45">
      <w:pPr>
        <w:ind w:firstLine="709"/>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E07F45" w:rsidRPr="005309D7" w:rsidRDefault="00E07F45" w:rsidP="00E07F45">
      <w:pPr>
        <w:ind w:firstLine="709"/>
        <w:jc w:val="both"/>
        <w:rPr>
          <w:rFonts w:ascii="Times New Roman" w:hAnsi="Times New Roman"/>
          <w:szCs w:val="28"/>
          <w:lang w:val="uz-Cyrl-UZ"/>
        </w:rPr>
      </w:pPr>
      <w:r w:rsidRPr="005309D7">
        <w:rPr>
          <w:rFonts w:ascii="Times New Roman" w:hAnsi="Times New Roman"/>
          <w:szCs w:val="28"/>
          <w:lang w:val="uz-Cyrl-UZ"/>
        </w:rPr>
        <w:t>http:// www. mkdgaap. narod. ru</w:t>
      </w:r>
    </w:p>
    <w:p w:rsidR="00E07F45" w:rsidRPr="005309D7" w:rsidRDefault="00E07F45" w:rsidP="00E07F45">
      <w:pPr>
        <w:ind w:firstLine="709"/>
        <w:jc w:val="both"/>
        <w:rPr>
          <w:rFonts w:ascii="Times New Roman" w:hAnsi="Times New Roman"/>
          <w:szCs w:val="28"/>
          <w:lang w:val="en-US"/>
        </w:rPr>
      </w:pPr>
      <w:r w:rsidRPr="005309D7">
        <w:rPr>
          <w:rFonts w:ascii="Times New Roman" w:hAnsi="Times New Roman"/>
          <w:szCs w:val="28"/>
          <w:lang w:val="en-US"/>
        </w:rPr>
        <w:t>http:// www. konto. ru</w:t>
      </w:r>
    </w:p>
    <w:p w:rsidR="00E07F45" w:rsidRPr="005309D7" w:rsidRDefault="00E07F45" w:rsidP="00E07F45">
      <w:pPr>
        <w:ind w:firstLine="709"/>
        <w:jc w:val="both"/>
        <w:rPr>
          <w:rFonts w:ascii="Times New Roman" w:hAnsi="Times New Roman"/>
          <w:szCs w:val="28"/>
          <w:lang w:val="en-US"/>
        </w:rPr>
      </w:pPr>
      <w:r w:rsidRPr="005309D7">
        <w:rPr>
          <w:rFonts w:ascii="Times New Roman" w:hAnsi="Times New Roman"/>
          <w:szCs w:val="28"/>
          <w:lang w:val="en-US"/>
        </w:rPr>
        <w:t>http:// www. referat. ru</w:t>
      </w:r>
    </w:p>
    <w:p w:rsidR="00E07F45" w:rsidRPr="005309D7" w:rsidRDefault="00E07F45" w:rsidP="00E07F45">
      <w:pPr>
        <w:ind w:firstLine="709"/>
        <w:jc w:val="both"/>
        <w:rPr>
          <w:rFonts w:ascii="Times New Roman" w:hAnsi="Times New Roman"/>
          <w:szCs w:val="28"/>
          <w:lang w:val="en-US"/>
        </w:rPr>
      </w:pPr>
      <w:r w:rsidRPr="005309D7">
        <w:rPr>
          <w:rFonts w:ascii="Times New Roman" w:hAnsi="Times New Roman"/>
          <w:szCs w:val="28"/>
          <w:lang w:val="en-US"/>
        </w:rPr>
        <w:t>http:// www. access-accounts. com</w:t>
      </w:r>
    </w:p>
    <w:p w:rsidR="00E07F45" w:rsidRPr="005309D7" w:rsidRDefault="00E07F45" w:rsidP="00E07F45">
      <w:pPr>
        <w:ind w:firstLine="709"/>
        <w:jc w:val="both"/>
        <w:rPr>
          <w:rFonts w:ascii="Times New Roman" w:hAnsi="Times New Roman"/>
          <w:szCs w:val="28"/>
          <w:lang w:val="en-US"/>
        </w:rPr>
      </w:pPr>
      <w:r w:rsidRPr="005309D7">
        <w:rPr>
          <w:rFonts w:ascii="Times New Roman" w:hAnsi="Times New Roman"/>
          <w:szCs w:val="28"/>
          <w:lang w:val="en-US"/>
        </w:rPr>
        <w:t>http:// www. accounting. megareferats. ru</w:t>
      </w:r>
    </w:p>
    <w:p w:rsidR="00E07F45" w:rsidRPr="005309D7" w:rsidRDefault="00E07F45" w:rsidP="00E07F45">
      <w:pPr>
        <w:ind w:firstLine="709"/>
        <w:jc w:val="both"/>
        <w:rPr>
          <w:rFonts w:ascii="Times New Roman" w:hAnsi="Times New Roman"/>
          <w:szCs w:val="28"/>
          <w:lang w:val="en-US"/>
        </w:rPr>
      </w:pPr>
      <w:r w:rsidRPr="005309D7">
        <w:rPr>
          <w:rFonts w:ascii="Times New Roman" w:hAnsi="Times New Roman"/>
          <w:szCs w:val="28"/>
          <w:lang w:val="en-US"/>
        </w:rPr>
        <w:t>http:// www. bankreferatov. ru</w:t>
      </w:r>
    </w:p>
    <w:p w:rsidR="00E07F45" w:rsidRPr="005309D7" w:rsidRDefault="00E07F45" w:rsidP="00E07F45">
      <w:pPr>
        <w:tabs>
          <w:tab w:val="left" w:pos="360"/>
          <w:tab w:val="left" w:pos="993"/>
        </w:tabs>
        <w:ind w:left="709"/>
        <w:jc w:val="both"/>
        <w:rPr>
          <w:rFonts w:ascii="Times New Roman" w:hAnsi="Times New Roman"/>
          <w:b/>
          <w:bCs/>
          <w:szCs w:val="28"/>
          <w:lang w:val="en-US"/>
        </w:rPr>
      </w:pPr>
    </w:p>
    <w:p w:rsidR="00BC068A" w:rsidRDefault="00E07F45" w:rsidP="00E07F45">
      <w:r w:rsidRPr="005309D7">
        <w:rPr>
          <w:rFonts w:ascii="Times New Roman" w:hAnsi="Times New Roman"/>
          <w:szCs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AD4DAC"/>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2">
    <w:nsid w:val="2498101E"/>
    <w:multiLevelType w:val="hybridMultilevel"/>
    <w:tmpl w:val="29EEF6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252E0927"/>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4">
    <w:nsid w:val="52FB2369"/>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5">
    <w:nsid w:val="53413346"/>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6">
    <w:nsid w:val="579E0A60"/>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7">
    <w:nsid w:val="6A19218A"/>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8">
    <w:nsid w:val="6F8E75A1"/>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abstractNum w:abstractNumId="9">
    <w:nsid w:val="76D10947"/>
    <w:multiLevelType w:val="hybridMultilevel"/>
    <w:tmpl w:val="351CC19C"/>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7F6F2A6D"/>
    <w:multiLevelType w:val="singleLevel"/>
    <w:tmpl w:val="6BFAE44E"/>
    <w:lvl w:ilvl="0">
      <w:start w:val="1"/>
      <w:numFmt w:val="decimal"/>
      <w:lvlText w:val="%1"/>
      <w:legacy w:legacy="1" w:legacySpace="0" w:legacyIndent="283"/>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567"/>
        <w:lvlJc w:val="left"/>
        <w:rPr>
          <w:rFonts w:ascii="Symbol" w:hAnsi="Symbol" w:cs="Symbol" w:hint="default"/>
        </w:rPr>
      </w:lvl>
    </w:lvlOverride>
  </w:num>
  <w:num w:numId="3">
    <w:abstractNumId w:val="3"/>
  </w:num>
  <w:num w:numId="4">
    <w:abstractNumId w:val="3"/>
    <w:lvlOverride w:ilvl="0">
      <w:lvl w:ilvl="0">
        <w:start w:val="2"/>
        <w:numFmt w:val="decimal"/>
        <w:lvlText w:val="%1"/>
        <w:legacy w:legacy="1" w:legacySpace="0" w:legacyIndent="283"/>
        <w:lvlJc w:val="left"/>
        <w:rPr>
          <w:rFonts w:ascii="BalticaUzbek" w:hAnsi="BalticaUzbek" w:cs="BalticaUzbek" w:hint="default"/>
        </w:rPr>
      </w:lvl>
    </w:lvlOverride>
  </w:num>
  <w:num w:numId="5">
    <w:abstractNumId w:val="3"/>
    <w:lvlOverride w:ilvl="0">
      <w:lvl w:ilvl="0">
        <w:start w:val="3"/>
        <w:numFmt w:val="decimal"/>
        <w:lvlText w:val="%1"/>
        <w:legacy w:legacy="1" w:legacySpace="0" w:legacyIndent="283"/>
        <w:lvlJc w:val="left"/>
        <w:rPr>
          <w:rFonts w:ascii="BalticaUzbek" w:hAnsi="BalticaUzbek" w:cs="BalticaUzbek" w:hint="default"/>
        </w:rPr>
      </w:lvl>
    </w:lvlOverride>
  </w:num>
  <w:num w:numId="6">
    <w:abstractNumId w:val="4"/>
  </w:num>
  <w:num w:numId="7">
    <w:abstractNumId w:val="4"/>
    <w:lvlOverride w:ilvl="0">
      <w:lvl w:ilvl="0">
        <w:start w:val="2"/>
        <w:numFmt w:val="decimal"/>
        <w:lvlText w:val="%1"/>
        <w:legacy w:legacy="1" w:legacySpace="0" w:legacyIndent="283"/>
        <w:lvlJc w:val="left"/>
        <w:rPr>
          <w:rFonts w:ascii="BalticaUzbek" w:hAnsi="BalticaUzbek" w:cs="BalticaUzbek" w:hint="default"/>
        </w:rPr>
      </w:lvl>
    </w:lvlOverride>
  </w:num>
  <w:num w:numId="8">
    <w:abstractNumId w:val="4"/>
    <w:lvlOverride w:ilvl="0">
      <w:lvl w:ilvl="0">
        <w:start w:val="3"/>
        <w:numFmt w:val="decimal"/>
        <w:lvlText w:val="%1"/>
        <w:legacy w:legacy="1" w:legacySpace="0" w:legacyIndent="283"/>
        <w:lvlJc w:val="left"/>
        <w:rPr>
          <w:rFonts w:ascii="BalticaUzbek" w:hAnsi="BalticaUzbek" w:cs="BalticaUzbek" w:hint="default"/>
        </w:rPr>
      </w:lvl>
    </w:lvlOverride>
  </w:num>
  <w:num w:numId="9">
    <w:abstractNumId w:val="4"/>
    <w:lvlOverride w:ilvl="0">
      <w:lvl w:ilvl="0">
        <w:start w:val="4"/>
        <w:numFmt w:val="decimal"/>
        <w:lvlText w:val="%1"/>
        <w:legacy w:legacy="1" w:legacySpace="0" w:legacyIndent="283"/>
        <w:lvlJc w:val="left"/>
        <w:rPr>
          <w:rFonts w:ascii="BalticaUzbek" w:hAnsi="BalticaUzbek" w:cs="BalticaUzbek" w:hint="default"/>
        </w:rPr>
      </w:lvl>
    </w:lvlOverride>
  </w:num>
  <w:num w:numId="10">
    <w:abstractNumId w:val="4"/>
    <w:lvlOverride w:ilvl="0">
      <w:lvl w:ilvl="0">
        <w:start w:val="5"/>
        <w:numFmt w:val="decimal"/>
        <w:lvlText w:val="%1"/>
        <w:legacy w:legacy="1" w:legacySpace="0" w:legacyIndent="283"/>
        <w:lvlJc w:val="left"/>
        <w:rPr>
          <w:rFonts w:ascii="BalticaUzbek" w:hAnsi="BalticaUzbek" w:cs="BalticaUzbek" w:hint="default"/>
        </w:rPr>
      </w:lvl>
    </w:lvlOverride>
  </w:num>
  <w:num w:numId="11">
    <w:abstractNumId w:val="1"/>
  </w:num>
  <w:num w:numId="12">
    <w:abstractNumId w:val="1"/>
    <w:lvlOverride w:ilvl="0">
      <w:lvl w:ilvl="0">
        <w:start w:val="2"/>
        <w:numFmt w:val="decimal"/>
        <w:lvlText w:val="%1"/>
        <w:legacy w:legacy="1" w:legacySpace="0" w:legacyIndent="283"/>
        <w:lvlJc w:val="left"/>
        <w:rPr>
          <w:rFonts w:ascii="BalticaUzbek" w:hAnsi="BalticaUzbek" w:cs="BalticaUzbek" w:hint="default"/>
        </w:rPr>
      </w:lvl>
    </w:lvlOverride>
  </w:num>
  <w:num w:numId="13">
    <w:abstractNumId w:val="1"/>
    <w:lvlOverride w:ilvl="0">
      <w:lvl w:ilvl="0">
        <w:start w:val="3"/>
        <w:numFmt w:val="decimal"/>
        <w:lvlText w:val="%1"/>
        <w:legacy w:legacy="1" w:legacySpace="0" w:legacyIndent="283"/>
        <w:lvlJc w:val="left"/>
        <w:rPr>
          <w:rFonts w:ascii="BalticaUzbek" w:hAnsi="BalticaUzbek" w:cs="BalticaUzbek" w:hint="default"/>
        </w:rPr>
      </w:lvl>
    </w:lvlOverride>
  </w:num>
  <w:num w:numId="14">
    <w:abstractNumId w:val="1"/>
    <w:lvlOverride w:ilvl="0">
      <w:lvl w:ilvl="0">
        <w:start w:val="4"/>
        <w:numFmt w:val="decimal"/>
        <w:lvlText w:val="%1"/>
        <w:legacy w:legacy="1" w:legacySpace="0" w:legacyIndent="283"/>
        <w:lvlJc w:val="left"/>
        <w:rPr>
          <w:rFonts w:ascii="BalticaUzbek" w:hAnsi="BalticaUzbek" w:cs="BalticaUzbek" w:hint="default"/>
        </w:rPr>
      </w:lvl>
    </w:lvlOverride>
  </w:num>
  <w:num w:numId="15">
    <w:abstractNumId w:val="1"/>
    <w:lvlOverride w:ilvl="0">
      <w:lvl w:ilvl="0">
        <w:start w:val="5"/>
        <w:numFmt w:val="decimal"/>
        <w:lvlText w:val="%1"/>
        <w:legacy w:legacy="1" w:legacySpace="0" w:legacyIndent="283"/>
        <w:lvlJc w:val="left"/>
        <w:rPr>
          <w:rFonts w:ascii="BalticaUzbek" w:hAnsi="BalticaUzbek" w:cs="BalticaUzbek" w:hint="default"/>
        </w:rPr>
      </w:lvl>
    </w:lvlOverride>
  </w:num>
  <w:num w:numId="16">
    <w:abstractNumId w:val="5"/>
  </w:num>
  <w:num w:numId="17">
    <w:abstractNumId w:val="5"/>
    <w:lvlOverride w:ilvl="0">
      <w:lvl w:ilvl="0">
        <w:start w:val="2"/>
        <w:numFmt w:val="decimal"/>
        <w:lvlText w:val="%1"/>
        <w:legacy w:legacy="1" w:legacySpace="0" w:legacyIndent="283"/>
        <w:lvlJc w:val="left"/>
        <w:rPr>
          <w:rFonts w:ascii="BalticaUzbek" w:hAnsi="BalticaUzbek" w:cs="BalticaUzbek" w:hint="default"/>
        </w:rPr>
      </w:lvl>
    </w:lvlOverride>
  </w:num>
  <w:num w:numId="18">
    <w:abstractNumId w:val="5"/>
    <w:lvlOverride w:ilvl="0">
      <w:lvl w:ilvl="0">
        <w:start w:val="3"/>
        <w:numFmt w:val="decimal"/>
        <w:lvlText w:val="%1"/>
        <w:legacy w:legacy="1" w:legacySpace="0" w:legacyIndent="283"/>
        <w:lvlJc w:val="left"/>
        <w:rPr>
          <w:rFonts w:ascii="BalticaUzbek" w:hAnsi="BalticaUzbek" w:cs="BalticaUzbek" w:hint="default"/>
        </w:rPr>
      </w:lvl>
    </w:lvlOverride>
  </w:num>
  <w:num w:numId="19">
    <w:abstractNumId w:val="7"/>
  </w:num>
  <w:num w:numId="20">
    <w:abstractNumId w:val="7"/>
    <w:lvlOverride w:ilvl="0">
      <w:lvl w:ilvl="0">
        <w:start w:val="2"/>
        <w:numFmt w:val="decimal"/>
        <w:lvlText w:val="%1"/>
        <w:legacy w:legacy="1" w:legacySpace="0" w:legacyIndent="283"/>
        <w:lvlJc w:val="left"/>
        <w:rPr>
          <w:rFonts w:ascii="BalticaUzbek" w:hAnsi="BalticaUzbek" w:cs="BalticaUzbek" w:hint="default"/>
        </w:rPr>
      </w:lvl>
    </w:lvlOverride>
  </w:num>
  <w:num w:numId="21">
    <w:abstractNumId w:val="7"/>
    <w:lvlOverride w:ilvl="0">
      <w:lvl w:ilvl="0">
        <w:start w:val="3"/>
        <w:numFmt w:val="decimal"/>
        <w:lvlText w:val="%1"/>
        <w:legacy w:legacy="1" w:legacySpace="0" w:legacyIndent="283"/>
        <w:lvlJc w:val="left"/>
        <w:rPr>
          <w:rFonts w:ascii="BalticaUzbek" w:hAnsi="BalticaUzbek" w:cs="BalticaUzbek" w:hint="default"/>
        </w:rPr>
      </w:lvl>
    </w:lvlOverride>
  </w:num>
  <w:num w:numId="22">
    <w:abstractNumId w:val="7"/>
    <w:lvlOverride w:ilvl="0">
      <w:lvl w:ilvl="0">
        <w:start w:val="4"/>
        <w:numFmt w:val="decimal"/>
        <w:lvlText w:val="%1"/>
        <w:legacy w:legacy="1" w:legacySpace="0" w:legacyIndent="283"/>
        <w:lvlJc w:val="left"/>
        <w:rPr>
          <w:rFonts w:ascii="BalticaUzbek" w:hAnsi="BalticaUzbek" w:cs="BalticaUzbek" w:hint="default"/>
        </w:rPr>
      </w:lvl>
    </w:lvlOverride>
  </w:num>
  <w:num w:numId="23">
    <w:abstractNumId w:val="7"/>
    <w:lvlOverride w:ilvl="0">
      <w:lvl w:ilvl="0">
        <w:start w:val="5"/>
        <w:numFmt w:val="decimal"/>
        <w:lvlText w:val="%1"/>
        <w:legacy w:legacy="1" w:legacySpace="0" w:legacyIndent="283"/>
        <w:lvlJc w:val="left"/>
        <w:rPr>
          <w:rFonts w:ascii="BalticaUzbek" w:hAnsi="BalticaUzbek" w:cs="BalticaUzbek" w:hint="default"/>
        </w:rPr>
      </w:lvl>
    </w:lvlOverride>
  </w:num>
  <w:num w:numId="24">
    <w:abstractNumId w:val="10"/>
  </w:num>
  <w:num w:numId="25">
    <w:abstractNumId w:val="10"/>
    <w:lvlOverride w:ilvl="0">
      <w:lvl w:ilvl="0">
        <w:start w:val="2"/>
        <w:numFmt w:val="decimal"/>
        <w:lvlText w:val="%1"/>
        <w:legacy w:legacy="1" w:legacySpace="0" w:legacyIndent="283"/>
        <w:lvlJc w:val="left"/>
        <w:rPr>
          <w:rFonts w:ascii="BalticaUzbek" w:hAnsi="BalticaUzbek" w:cs="BalticaUzbek" w:hint="default"/>
        </w:rPr>
      </w:lvl>
    </w:lvlOverride>
  </w:num>
  <w:num w:numId="26">
    <w:abstractNumId w:val="10"/>
    <w:lvlOverride w:ilvl="0">
      <w:lvl w:ilvl="0">
        <w:start w:val="3"/>
        <w:numFmt w:val="decimal"/>
        <w:lvlText w:val="%1"/>
        <w:legacy w:legacy="1" w:legacySpace="0" w:legacyIndent="283"/>
        <w:lvlJc w:val="left"/>
        <w:rPr>
          <w:rFonts w:ascii="BalticaUzbek" w:hAnsi="BalticaUzbek" w:cs="BalticaUzbek" w:hint="default"/>
        </w:rPr>
      </w:lvl>
    </w:lvlOverride>
  </w:num>
  <w:num w:numId="27">
    <w:abstractNumId w:val="8"/>
  </w:num>
  <w:num w:numId="28">
    <w:abstractNumId w:val="8"/>
    <w:lvlOverride w:ilvl="0">
      <w:lvl w:ilvl="0">
        <w:start w:val="2"/>
        <w:numFmt w:val="decimal"/>
        <w:lvlText w:val="%1"/>
        <w:legacy w:legacy="1" w:legacySpace="0" w:legacyIndent="283"/>
        <w:lvlJc w:val="left"/>
        <w:rPr>
          <w:rFonts w:ascii="BalticaUzbek" w:hAnsi="BalticaUzbek" w:cs="BalticaUzbek" w:hint="default"/>
        </w:rPr>
      </w:lvl>
    </w:lvlOverride>
  </w:num>
  <w:num w:numId="29">
    <w:abstractNumId w:val="8"/>
    <w:lvlOverride w:ilvl="0">
      <w:lvl w:ilvl="0">
        <w:start w:val="3"/>
        <w:numFmt w:val="decimal"/>
        <w:lvlText w:val="%1"/>
        <w:legacy w:legacy="1" w:legacySpace="0" w:legacyIndent="283"/>
        <w:lvlJc w:val="left"/>
        <w:rPr>
          <w:rFonts w:ascii="BalticaUzbek" w:hAnsi="BalticaUzbek" w:cs="BalticaUzbek" w:hint="default"/>
        </w:rPr>
      </w:lvl>
    </w:lvlOverride>
  </w:num>
  <w:num w:numId="30">
    <w:abstractNumId w:val="8"/>
    <w:lvlOverride w:ilvl="0">
      <w:lvl w:ilvl="0">
        <w:start w:val="4"/>
        <w:numFmt w:val="decimal"/>
        <w:lvlText w:val="%1"/>
        <w:legacy w:legacy="1" w:legacySpace="0" w:legacyIndent="283"/>
        <w:lvlJc w:val="left"/>
        <w:rPr>
          <w:rFonts w:ascii="BalticaUzbek" w:hAnsi="BalticaUzbek" w:cs="BalticaUzbek" w:hint="default"/>
        </w:rPr>
      </w:lvl>
    </w:lvlOverride>
  </w:num>
  <w:num w:numId="31">
    <w:abstractNumId w:val="6"/>
  </w:num>
  <w:num w:numId="32">
    <w:abstractNumId w:val="9"/>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F45"/>
    <w:rsid w:val="00BC068A"/>
    <w:rsid w:val="00E0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F45"/>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E07F45"/>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7F45"/>
    <w:rPr>
      <w:rFonts w:ascii="Bodo_uzb" w:eastAsia="Times New Roman" w:hAnsi="Bodo_uzb" w:cs="Arial"/>
      <w:b/>
      <w:bCs/>
      <w:kern w:val="32"/>
      <w:sz w:val="28"/>
      <w:szCs w:val="24"/>
      <w:lang w:val="ru-RU" w:eastAsia="ru-RU"/>
    </w:rPr>
  </w:style>
  <w:style w:type="paragraph" w:styleId="2">
    <w:name w:val="Body Text Indent 2"/>
    <w:basedOn w:val="a"/>
    <w:link w:val="20"/>
    <w:rsid w:val="00E07F45"/>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E07F45"/>
    <w:rPr>
      <w:rFonts w:ascii="PANDA Times UZ" w:eastAsia="Times New Roman" w:hAnsi="PANDA Times UZ"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F45"/>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E07F45"/>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7F45"/>
    <w:rPr>
      <w:rFonts w:ascii="Bodo_uzb" w:eastAsia="Times New Roman" w:hAnsi="Bodo_uzb" w:cs="Arial"/>
      <w:b/>
      <w:bCs/>
      <w:kern w:val="32"/>
      <w:sz w:val="28"/>
      <w:szCs w:val="24"/>
      <w:lang w:val="ru-RU" w:eastAsia="ru-RU"/>
    </w:rPr>
  </w:style>
  <w:style w:type="paragraph" w:styleId="2">
    <w:name w:val="Body Text Indent 2"/>
    <w:basedOn w:val="a"/>
    <w:link w:val="20"/>
    <w:rsid w:val="00E07F45"/>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E07F45"/>
    <w:rPr>
      <w:rFonts w:ascii="PANDA Times UZ" w:eastAsia="Times New Roman" w:hAnsi="PANDA Times UZ"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6134</Words>
  <Characters>34964</Characters>
  <Application>Microsoft Office Word</Application>
  <DocSecurity>0</DocSecurity>
  <Lines>291</Lines>
  <Paragraphs>82</Paragraphs>
  <ScaleCrop>false</ScaleCrop>
  <Company>Home</Company>
  <LinksUpToDate>false</LinksUpToDate>
  <CharactersWithSpaces>41016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2012-11-05T06:29:00Z</dcterms:created>
  <dcterms:modified xsi:type="dcterms:W3CDTF">2012-11-05T06:29:00Z</dcterms:modified>
</cp:coreProperties>
</file>